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06" w:rsidRPr="00B21906" w:rsidRDefault="00B21906" w:rsidP="00B21906">
      <w:pPr>
        <w:jc w:val="center"/>
        <w:rPr>
          <w:rFonts w:asciiTheme="minorEastAsia" w:hAnsiTheme="minorEastAsia" w:cs="Times New Roman"/>
          <w:b/>
          <w:sz w:val="24"/>
          <w:szCs w:val="24"/>
        </w:rPr>
      </w:pPr>
      <w:r w:rsidRPr="00B21906">
        <w:rPr>
          <w:rFonts w:asciiTheme="minorEastAsia" w:hAnsiTheme="minorEastAsia" w:cs="Times New Roman" w:hint="eastAsia"/>
          <w:b/>
          <w:sz w:val="24"/>
          <w:szCs w:val="24"/>
          <w:u w:val="single"/>
        </w:rPr>
        <w:t xml:space="preserve">药 </w:t>
      </w:r>
      <w:r w:rsidRPr="00B21906">
        <w:rPr>
          <w:rFonts w:asciiTheme="minorEastAsia" w:hAnsiTheme="minorEastAsia" w:cs="Times New Roman" w:hint="eastAsia"/>
          <w:b/>
          <w:sz w:val="24"/>
          <w:szCs w:val="24"/>
        </w:rPr>
        <w:t>学院</w:t>
      </w:r>
      <w:r w:rsidRPr="00B21906">
        <w:rPr>
          <w:rFonts w:asciiTheme="minorEastAsia" w:hAnsiTheme="minorEastAsia" w:cs="Times New Roman" w:hint="eastAsia"/>
          <w:b/>
          <w:sz w:val="24"/>
          <w:szCs w:val="24"/>
          <w:u w:val="single"/>
        </w:rPr>
        <w:t xml:space="preserve">  生物制药</w:t>
      </w:r>
      <w:r w:rsidRPr="00B21906">
        <w:rPr>
          <w:rFonts w:asciiTheme="minorEastAsia" w:hAnsiTheme="minorEastAsia" w:cs="Times New Roman" w:hint="eastAsia"/>
          <w:b/>
          <w:sz w:val="24"/>
          <w:szCs w:val="24"/>
          <w:u w:val="single"/>
        </w:rPr>
        <w:t xml:space="preserve">  </w:t>
      </w:r>
      <w:r w:rsidRPr="00B21906">
        <w:rPr>
          <w:rFonts w:asciiTheme="minorEastAsia" w:hAnsiTheme="minorEastAsia" w:cs="Times New Roman" w:hint="eastAsia"/>
          <w:b/>
          <w:sz w:val="24"/>
          <w:szCs w:val="24"/>
          <w:u w:val="single"/>
        </w:rPr>
        <w:t xml:space="preserve"> </w:t>
      </w:r>
      <w:r w:rsidRPr="00B21906">
        <w:rPr>
          <w:rFonts w:asciiTheme="minorEastAsia" w:hAnsiTheme="minorEastAsia" w:cs="Times New Roman" w:hint="eastAsia"/>
          <w:b/>
          <w:sz w:val="24"/>
          <w:szCs w:val="24"/>
        </w:rPr>
        <w:t>专业教学计划表</w:t>
      </w:r>
    </w:p>
    <w:p w:rsidR="00B21906" w:rsidRPr="00B21906" w:rsidRDefault="00B21906" w:rsidP="00B21906">
      <w:pPr>
        <w:jc w:val="center"/>
        <w:rPr>
          <w:rFonts w:asciiTheme="minorEastAsia" w:hAnsiTheme="minorEastAsia" w:cs="Times New Roman"/>
          <w:b/>
          <w:sz w:val="24"/>
          <w:szCs w:val="24"/>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5"/>
        <w:gridCol w:w="660"/>
        <w:gridCol w:w="1674"/>
        <w:gridCol w:w="398"/>
        <w:gridCol w:w="524"/>
        <w:gridCol w:w="400"/>
        <w:gridCol w:w="396"/>
        <w:gridCol w:w="399"/>
        <w:gridCol w:w="396"/>
        <w:gridCol w:w="399"/>
        <w:gridCol w:w="334"/>
        <w:gridCol w:w="28"/>
        <w:gridCol w:w="6"/>
        <w:gridCol w:w="42"/>
        <w:gridCol w:w="258"/>
        <w:gridCol w:w="57"/>
        <w:gridCol w:w="18"/>
        <w:gridCol w:w="259"/>
        <w:gridCol w:w="83"/>
        <w:gridCol w:w="251"/>
        <w:gridCol w:w="83"/>
        <w:gridCol w:w="97"/>
        <w:gridCol w:w="154"/>
        <w:gridCol w:w="82"/>
        <w:gridCol w:w="142"/>
        <w:gridCol w:w="110"/>
        <w:gridCol w:w="81"/>
        <w:gridCol w:w="142"/>
        <w:gridCol w:w="112"/>
        <w:gridCol w:w="79"/>
        <w:gridCol w:w="142"/>
        <w:gridCol w:w="328"/>
        <w:gridCol w:w="471"/>
      </w:tblGrid>
      <w:tr w:rsidR="00B21906" w:rsidRPr="00B21906" w:rsidTr="00A93A56">
        <w:tc>
          <w:tcPr>
            <w:tcW w:w="687" w:type="dxa"/>
            <w:gridSpan w:val="2"/>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课程</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类别</w:t>
            </w:r>
          </w:p>
        </w:tc>
        <w:tc>
          <w:tcPr>
            <w:tcW w:w="660"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课程</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编号</w:t>
            </w:r>
          </w:p>
        </w:tc>
        <w:tc>
          <w:tcPr>
            <w:tcW w:w="1675"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课程名称</w:t>
            </w:r>
          </w:p>
        </w:tc>
        <w:tc>
          <w:tcPr>
            <w:tcW w:w="396"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学分数</w:t>
            </w:r>
          </w:p>
        </w:tc>
        <w:tc>
          <w:tcPr>
            <w:tcW w:w="524"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总学时</w:t>
            </w:r>
          </w:p>
        </w:tc>
        <w:tc>
          <w:tcPr>
            <w:tcW w:w="1990" w:type="dxa"/>
            <w:gridSpan w:val="5"/>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学时类型</w:t>
            </w: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各学期学时学分分配</w:t>
            </w:r>
          </w:p>
        </w:tc>
        <w:tc>
          <w:tcPr>
            <w:tcW w:w="471"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开课学院</w:t>
            </w:r>
          </w:p>
        </w:tc>
      </w:tr>
      <w:tr w:rsidR="00B21906" w:rsidRPr="00B21906" w:rsidTr="00A93A56">
        <w:tc>
          <w:tcPr>
            <w:tcW w:w="687" w:type="dxa"/>
            <w:gridSpan w:val="2"/>
            <w:vMerge/>
            <w:vAlign w:val="center"/>
          </w:tcPr>
          <w:p w:rsidR="00B21906" w:rsidRPr="00B21906" w:rsidRDefault="00B21906" w:rsidP="00B21906">
            <w:pPr>
              <w:rPr>
                <w:rFonts w:asciiTheme="minorEastAsia" w:hAnsiTheme="minorEastAsia" w:cs="Times New Roman"/>
                <w:sz w:val="18"/>
                <w:szCs w:val="18"/>
              </w:rPr>
            </w:pPr>
          </w:p>
        </w:tc>
        <w:tc>
          <w:tcPr>
            <w:tcW w:w="660" w:type="dxa"/>
            <w:vMerge/>
            <w:vAlign w:val="center"/>
          </w:tcPr>
          <w:p w:rsidR="00B21906" w:rsidRPr="00B21906" w:rsidRDefault="00B21906" w:rsidP="00B21906">
            <w:pPr>
              <w:rPr>
                <w:rFonts w:asciiTheme="minorEastAsia" w:hAnsiTheme="minorEastAsia" w:cs="Times New Roman"/>
                <w:sz w:val="18"/>
                <w:szCs w:val="18"/>
              </w:rPr>
            </w:pPr>
          </w:p>
        </w:tc>
        <w:tc>
          <w:tcPr>
            <w:tcW w:w="1675" w:type="dxa"/>
            <w:vMerge/>
            <w:vAlign w:val="center"/>
          </w:tcPr>
          <w:p w:rsidR="00B21906" w:rsidRPr="00B21906" w:rsidRDefault="00B21906" w:rsidP="00B21906">
            <w:pPr>
              <w:rPr>
                <w:rFonts w:asciiTheme="minorEastAsia" w:hAnsiTheme="minorEastAsia" w:cs="Times New Roman"/>
                <w:sz w:val="18"/>
                <w:szCs w:val="18"/>
              </w:rPr>
            </w:pPr>
          </w:p>
        </w:tc>
        <w:tc>
          <w:tcPr>
            <w:tcW w:w="396" w:type="dxa"/>
            <w:vMerge/>
            <w:vAlign w:val="center"/>
          </w:tcPr>
          <w:p w:rsidR="00B21906" w:rsidRPr="00B21906" w:rsidRDefault="00B21906" w:rsidP="00B21906">
            <w:pPr>
              <w:rPr>
                <w:rFonts w:asciiTheme="minorEastAsia" w:hAnsiTheme="minorEastAsia" w:cs="Times New Roman"/>
                <w:sz w:val="18"/>
                <w:szCs w:val="18"/>
              </w:rPr>
            </w:pPr>
          </w:p>
        </w:tc>
        <w:tc>
          <w:tcPr>
            <w:tcW w:w="524" w:type="dxa"/>
            <w:vMerge/>
            <w:vAlign w:val="center"/>
          </w:tcPr>
          <w:p w:rsidR="00B21906" w:rsidRPr="00B21906" w:rsidRDefault="00B21906" w:rsidP="00B21906">
            <w:pPr>
              <w:rPr>
                <w:rFonts w:asciiTheme="minorEastAsia" w:hAnsiTheme="minorEastAsia" w:cs="Times New Roman"/>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讲</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课</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习题课</w:t>
            </w:r>
          </w:p>
        </w:tc>
        <w:tc>
          <w:tcPr>
            <w:tcW w:w="399"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实</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验</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实践</w:t>
            </w:r>
          </w:p>
        </w:tc>
        <w:tc>
          <w:tcPr>
            <w:tcW w:w="399"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上机</w:t>
            </w:r>
          </w:p>
        </w:tc>
        <w:tc>
          <w:tcPr>
            <w:tcW w:w="368"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w:t>
            </w:r>
          </w:p>
        </w:tc>
        <w:tc>
          <w:tcPr>
            <w:tcW w:w="357"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360"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w:t>
            </w:r>
          </w:p>
        </w:tc>
        <w:tc>
          <w:tcPr>
            <w:tcW w:w="334" w:type="dxa"/>
            <w:gridSpan w:val="2"/>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4</w:t>
            </w:r>
          </w:p>
        </w:tc>
        <w:tc>
          <w:tcPr>
            <w:tcW w:w="333"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5</w:t>
            </w:r>
          </w:p>
        </w:tc>
        <w:tc>
          <w:tcPr>
            <w:tcW w:w="333"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6</w:t>
            </w:r>
          </w:p>
        </w:tc>
        <w:tc>
          <w:tcPr>
            <w:tcW w:w="333" w:type="dxa"/>
            <w:gridSpan w:val="3"/>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7</w:t>
            </w:r>
          </w:p>
        </w:tc>
        <w:tc>
          <w:tcPr>
            <w:tcW w:w="470" w:type="dxa"/>
            <w:gridSpan w:val="2"/>
            <w:vAlign w:val="center"/>
          </w:tcPr>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8</w:t>
            </w:r>
          </w:p>
        </w:tc>
        <w:tc>
          <w:tcPr>
            <w:tcW w:w="471" w:type="dxa"/>
            <w:vMerge/>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通识课</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程</w:t>
            </w:r>
          </w:p>
        </w:tc>
        <w:tc>
          <w:tcPr>
            <w:tcW w:w="345"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必</w:t>
            </w:r>
          </w:p>
          <w:p w:rsidR="00B21906" w:rsidRPr="00B21906" w:rsidRDefault="00B21906" w:rsidP="00B21906">
            <w:pPr>
              <w:rPr>
                <w:rFonts w:asciiTheme="minorEastAsia" w:hAnsiTheme="minorEastAsia" w:cs="Times New Roman"/>
                <w:sz w:val="18"/>
                <w:szCs w:val="18"/>
              </w:rPr>
            </w:pP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修</w:t>
            </w: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宋体" w:hint="eastAsia"/>
                <w:sz w:val="18"/>
                <w:szCs w:val="18"/>
              </w:rPr>
              <w:t>毛泽东思想和中国特色社会主义理论体系概论</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72</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62"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63" w:type="dxa"/>
            <w:gridSpan w:val="4"/>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60"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1803" w:type="dxa"/>
            <w:gridSpan w:val="13"/>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学生自由选择修习时间</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宋体" w:hint="eastAsia"/>
                <w:sz w:val="18"/>
                <w:szCs w:val="18"/>
              </w:rPr>
              <w:t>马克思主义基本原理</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54</w:t>
            </w:r>
            <w:bookmarkStart w:id="0" w:name="_GoBack"/>
            <w:bookmarkEnd w:id="0"/>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62" w:type="dxa"/>
            <w:gridSpan w:val="2"/>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63" w:type="dxa"/>
            <w:gridSpan w:val="4"/>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w:t>
            </w:r>
          </w:p>
        </w:tc>
        <w:tc>
          <w:tcPr>
            <w:tcW w:w="360"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1803" w:type="dxa"/>
            <w:gridSpan w:val="13"/>
            <w:vMerge/>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宋体" w:hint="eastAsia"/>
                <w:sz w:val="18"/>
                <w:szCs w:val="18"/>
              </w:rPr>
              <w:t>思想道德修养和法律基础</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54</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62" w:type="dxa"/>
            <w:gridSpan w:val="2"/>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w:t>
            </w:r>
          </w:p>
        </w:tc>
        <w:tc>
          <w:tcPr>
            <w:tcW w:w="363" w:type="dxa"/>
            <w:gridSpan w:val="4"/>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60"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1803" w:type="dxa"/>
            <w:gridSpan w:val="13"/>
            <w:vMerge/>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宋体" w:hint="eastAsia"/>
                <w:sz w:val="18"/>
                <w:szCs w:val="18"/>
              </w:rPr>
              <w:t>中国近现代史纲要</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62"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363" w:type="dxa"/>
            <w:gridSpan w:val="4"/>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60"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1803" w:type="dxa"/>
            <w:gridSpan w:val="13"/>
            <w:vMerge/>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宋体"/>
                <w:sz w:val="18"/>
                <w:szCs w:val="18"/>
              </w:rPr>
            </w:pPr>
            <w:r w:rsidRPr="00B21906">
              <w:rPr>
                <w:rFonts w:asciiTheme="minorEastAsia" w:hAnsiTheme="minorEastAsia" w:cs="宋体" w:hint="eastAsia"/>
                <w:sz w:val="18"/>
                <w:szCs w:val="18"/>
              </w:rPr>
              <w:t>形势与政策</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学生自由选择修习时间，不计入学位学分</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宋体"/>
                <w:sz w:val="18"/>
                <w:szCs w:val="18"/>
              </w:rPr>
            </w:pPr>
            <w:r w:rsidRPr="00B21906">
              <w:rPr>
                <w:rFonts w:asciiTheme="minorEastAsia" w:hAnsiTheme="minorEastAsia" w:cs="宋体" w:hint="eastAsia"/>
                <w:sz w:val="18"/>
                <w:szCs w:val="18"/>
              </w:rPr>
              <w:t>国情教育与社会实践</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36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Merge/>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综合英语1起点</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12</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216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sz w:val="18"/>
                <w:szCs w:val="18"/>
              </w:rPr>
              <w:t>A1+A2+A3+A4</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综合英语2起点</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11</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198</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sz w:val="18"/>
                <w:szCs w:val="18"/>
              </w:rPr>
              <w:t>A2+A3+A4+Bn</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综合英语3起点</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10</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180</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sz w:val="18"/>
                <w:szCs w:val="18"/>
              </w:rPr>
              <w:t>A3+A4+Bn</w:t>
            </w:r>
            <w:r w:rsidRPr="00B21906">
              <w:rPr>
                <w:rFonts w:asciiTheme="minorEastAsia" w:hAnsiTheme="minorEastAsia" w:cs="Times New Roman" w:hint="eastAsia"/>
                <w:sz w:val="18"/>
                <w:szCs w:val="18"/>
              </w:rPr>
              <w:t>+Bn</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综合英语4起点</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9</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162</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sz w:val="18"/>
                <w:szCs w:val="18"/>
              </w:rPr>
              <w:t>A4+Bn</w:t>
            </w:r>
            <w:r w:rsidRPr="00B21906">
              <w:rPr>
                <w:rFonts w:asciiTheme="minorEastAsia" w:hAnsiTheme="minorEastAsia" w:cs="Times New Roman" w:hint="eastAsia"/>
                <w:sz w:val="18"/>
                <w:szCs w:val="18"/>
              </w:rPr>
              <w:t>+Bn+Bn</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体育</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Cs w:val="24"/>
              </w:rPr>
              <w:t>4</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144</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按项目学生自由选择修习时间</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军事理论</w:t>
            </w:r>
          </w:p>
        </w:tc>
        <w:tc>
          <w:tcPr>
            <w:tcW w:w="396"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w:t>
            </w:r>
          </w:p>
        </w:tc>
        <w:tc>
          <w:tcPr>
            <w:tcW w:w="524"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18</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学生自由选择修习时间，18学时的实践内容归入军事训练</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restart"/>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通识教育课</w:t>
            </w:r>
          </w:p>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程</w:t>
            </w:r>
          </w:p>
        </w:tc>
        <w:tc>
          <w:tcPr>
            <w:tcW w:w="345" w:type="dxa"/>
            <w:vMerge w:val="restart"/>
            <w:shd w:val="clear" w:color="auto" w:fill="auto"/>
            <w:vAlign w:val="center"/>
          </w:tcPr>
          <w:p w:rsidR="00B21906" w:rsidRPr="00B21906" w:rsidRDefault="00B21906" w:rsidP="00B21906">
            <w:pPr>
              <w:adjustRightInd w:val="0"/>
              <w:snapToGrid w:val="0"/>
              <w:rPr>
                <w:rFonts w:asciiTheme="minorEastAsia" w:hAnsiTheme="minorEastAsia" w:cs="Times New Roman"/>
                <w:sz w:val="18"/>
                <w:szCs w:val="18"/>
              </w:rPr>
            </w:pPr>
            <w:r w:rsidRPr="00B21906">
              <w:rPr>
                <w:rFonts w:asciiTheme="minorEastAsia" w:hAnsiTheme="minorEastAsia" w:cs="Times New Roman" w:hint="eastAsia"/>
                <w:sz w:val="18"/>
                <w:szCs w:val="18"/>
              </w:rPr>
              <w:t>专业平台课</w:t>
            </w:r>
          </w:p>
        </w:tc>
        <w:tc>
          <w:tcPr>
            <w:tcW w:w="2335" w:type="dxa"/>
            <w:gridSpan w:val="2"/>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数学与推理类7学分</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w:t>
            </w:r>
          </w:p>
        </w:tc>
        <w:tc>
          <w:tcPr>
            <w:tcW w:w="524" w:type="dxa"/>
            <w:vAlign w:val="center"/>
          </w:tcPr>
          <w:p w:rsidR="00B21906" w:rsidRPr="00B21906" w:rsidRDefault="00B21906" w:rsidP="00B21906">
            <w:pPr>
              <w:rPr>
                <w:rFonts w:asciiTheme="minorEastAsia" w:hAnsiTheme="minorEastAsia" w:cs="Times New Roman"/>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shd w:val="clear" w:color="auto" w:fill="auto"/>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高等数学H</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72</w:t>
            </w:r>
          </w:p>
        </w:tc>
        <w:tc>
          <w:tcPr>
            <w:tcW w:w="400"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72</w:t>
            </w: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ind w:rightChars="-51" w:right="-107"/>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334" w:type="dxa"/>
            <w:gridSpan w:val="4"/>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334" w:type="dxa"/>
            <w:gridSpan w:val="2"/>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ind w:rightChars="-51" w:right="-107"/>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数</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shd w:val="clear" w:color="auto" w:fill="auto"/>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数据统计分析</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54</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34" w:type="dxa"/>
            <w:gridSpan w:val="4"/>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34" w:type="dxa"/>
            <w:gridSpan w:val="2"/>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w:t>
            </w:r>
          </w:p>
        </w:tc>
        <w:tc>
          <w:tcPr>
            <w:tcW w:w="335"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计</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restart"/>
            <w:shd w:val="clear" w:color="auto" w:fill="auto"/>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学科基础课</w:t>
            </w:r>
          </w:p>
        </w:tc>
        <w:tc>
          <w:tcPr>
            <w:tcW w:w="2335" w:type="dxa"/>
            <w:gridSpan w:val="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自然与工程类13.5学分</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13.5</w:t>
            </w:r>
          </w:p>
        </w:tc>
        <w:tc>
          <w:tcPr>
            <w:tcW w:w="524" w:type="dxa"/>
            <w:vAlign w:val="center"/>
          </w:tcPr>
          <w:p w:rsidR="00B21906" w:rsidRPr="00B21906" w:rsidRDefault="00B21906" w:rsidP="00B21906">
            <w:pPr>
              <w:rPr>
                <w:rFonts w:asciiTheme="minorEastAsia" w:hAnsiTheme="minorEastAsia" w:cs="Times New Roman" w:hint="eastAsia"/>
                <w:sz w:val="18"/>
                <w:szCs w:val="18"/>
              </w:rPr>
            </w:pPr>
          </w:p>
        </w:tc>
        <w:tc>
          <w:tcPr>
            <w:tcW w:w="400" w:type="dxa"/>
            <w:vAlign w:val="center"/>
          </w:tcPr>
          <w:p w:rsidR="00B21906" w:rsidRPr="00B21906" w:rsidRDefault="00B21906" w:rsidP="00B21906">
            <w:pPr>
              <w:rPr>
                <w:rFonts w:asciiTheme="minorEastAsia" w:hAnsiTheme="minorEastAsia" w:cs="Times New Roman" w:hint="eastAsia"/>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shd w:val="clear" w:color="auto" w:fill="auto"/>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无机及分析化学B</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72</w:t>
            </w:r>
          </w:p>
        </w:tc>
        <w:tc>
          <w:tcPr>
            <w:tcW w:w="400"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72</w:t>
            </w: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334" w:type="dxa"/>
            <w:gridSpan w:val="4"/>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化</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shd w:val="clear" w:color="auto" w:fill="auto"/>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无机及分析化学实验B</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1</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1</w:t>
            </w:r>
          </w:p>
        </w:tc>
        <w:tc>
          <w:tcPr>
            <w:tcW w:w="334" w:type="dxa"/>
            <w:gridSpan w:val="4"/>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化</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大学物理</w:t>
            </w:r>
            <w:r w:rsidRPr="00B21906">
              <w:rPr>
                <w:rFonts w:asciiTheme="minorEastAsia" w:hAnsiTheme="minorEastAsia" w:cs="Times New Roman"/>
                <w:sz w:val="18"/>
                <w:szCs w:val="18"/>
              </w:rPr>
              <w:t>C</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72</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4"/>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物</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大学物理实验</w:t>
            </w:r>
            <w:r w:rsidRPr="00B21906">
              <w:rPr>
                <w:rFonts w:asciiTheme="minorEastAsia" w:hAnsiTheme="minorEastAsia" w:cs="Times New Roman"/>
                <w:sz w:val="18"/>
                <w:szCs w:val="18"/>
              </w:rPr>
              <w:t>B</w:t>
            </w:r>
          </w:p>
        </w:tc>
        <w:tc>
          <w:tcPr>
            <w:tcW w:w="396" w:type="dxa"/>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1.5</w:t>
            </w:r>
          </w:p>
        </w:tc>
        <w:tc>
          <w:tcPr>
            <w:tcW w:w="524" w:type="dxa"/>
            <w:vAlign w:val="center"/>
          </w:tcPr>
          <w:p w:rsidR="00B21906" w:rsidRPr="00B21906" w:rsidRDefault="00B21906" w:rsidP="00B21906">
            <w:pPr>
              <w:adjustRightInd w:val="0"/>
              <w:snapToGrid w:val="0"/>
              <w:rPr>
                <w:rFonts w:asciiTheme="minorEastAsia" w:hAnsiTheme="minorEastAsia" w:cs="Times New Roman" w:hint="eastAsia"/>
                <w:sz w:val="18"/>
                <w:szCs w:val="18"/>
              </w:rPr>
            </w:pPr>
          </w:p>
        </w:tc>
        <w:tc>
          <w:tcPr>
            <w:tcW w:w="400"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54</w:t>
            </w: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34" w:type="dxa"/>
            <w:gridSpan w:val="4"/>
            <w:shd w:val="clear" w:color="auto" w:fill="auto"/>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5"/>
                <w:szCs w:val="15"/>
              </w:rPr>
              <w:t>1.5</w:t>
            </w:r>
          </w:p>
        </w:tc>
        <w:tc>
          <w:tcPr>
            <w:tcW w:w="334" w:type="dxa"/>
            <w:gridSpan w:val="3"/>
            <w:shd w:val="clear" w:color="auto" w:fill="auto"/>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34"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物</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物理化学D</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4"/>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334" w:type="dxa"/>
            <w:gridSpan w:val="2"/>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4"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335"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化</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660" w:type="dxa"/>
            <w:vAlign w:val="center"/>
          </w:tcPr>
          <w:p w:rsidR="00B21906" w:rsidRPr="00B21906" w:rsidRDefault="00B21906" w:rsidP="00B21906">
            <w:pPr>
              <w:rPr>
                <w:rFonts w:asciiTheme="minorEastAsia" w:hAnsiTheme="minorEastAsia" w:cs="Times New Roman"/>
                <w:sz w:val="18"/>
                <w:szCs w:val="18"/>
              </w:rPr>
            </w:pPr>
          </w:p>
        </w:tc>
        <w:tc>
          <w:tcPr>
            <w:tcW w:w="1675"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物理化学实验B</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1</w:t>
            </w:r>
          </w:p>
        </w:tc>
        <w:tc>
          <w:tcPr>
            <w:tcW w:w="524" w:type="dxa"/>
            <w:vAlign w:val="center"/>
          </w:tcPr>
          <w:p w:rsidR="00B21906" w:rsidRPr="00B21906" w:rsidRDefault="00B21906" w:rsidP="00B21906">
            <w:pPr>
              <w:rPr>
                <w:rFonts w:asciiTheme="minorEastAsia" w:hAnsiTheme="minorEastAsia" w:cs="Times New Roman" w:hint="eastAsia"/>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34" w:type="dxa"/>
            <w:vAlign w:val="center"/>
          </w:tcPr>
          <w:p w:rsidR="00B21906" w:rsidRPr="00B21906" w:rsidRDefault="00B21906" w:rsidP="00B21906">
            <w:pPr>
              <w:rPr>
                <w:rFonts w:asciiTheme="minorEastAsia" w:hAnsiTheme="minorEastAsia" w:cs="Times New Roman"/>
                <w:sz w:val="18"/>
                <w:szCs w:val="18"/>
              </w:rPr>
            </w:pPr>
          </w:p>
        </w:tc>
        <w:tc>
          <w:tcPr>
            <w:tcW w:w="334" w:type="dxa"/>
            <w:gridSpan w:val="4"/>
            <w:vAlign w:val="center"/>
          </w:tcPr>
          <w:p w:rsidR="00B21906" w:rsidRPr="00B21906" w:rsidRDefault="00B21906" w:rsidP="00B21906">
            <w:pPr>
              <w:rPr>
                <w:rFonts w:asciiTheme="minorEastAsia" w:hAnsiTheme="minorEastAsia" w:cs="Times New Roman"/>
                <w:sz w:val="18"/>
                <w:szCs w:val="18"/>
              </w:rPr>
            </w:pPr>
          </w:p>
        </w:tc>
        <w:tc>
          <w:tcPr>
            <w:tcW w:w="334" w:type="dxa"/>
            <w:gridSpan w:val="3"/>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1</w:t>
            </w:r>
          </w:p>
        </w:tc>
        <w:tc>
          <w:tcPr>
            <w:tcW w:w="334" w:type="dxa"/>
            <w:gridSpan w:val="2"/>
            <w:vAlign w:val="center"/>
          </w:tcPr>
          <w:p w:rsidR="00B21906" w:rsidRPr="00B21906" w:rsidRDefault="00B21906" w:rsidP="00B21906">
            <w:pPr>
              <w:rPr>
                <w:rFonts w:asciiTheme="minorEastAsia" w:hAnsiTheme="minorEastAsia" w:cs="Times New Roman"/>
                <w:sz w:val="18"/>
                <w:szCs w:val="18"/>
              </w:rPr>
            </w:pPr>
          </w:p>
        </w:tc>
        <w:tc>
          <w:tcPr>
            <w:tcW w:w="334" w:type="dxa"/>
            <w:gridSpan w:val="3"/>
            <w:vAlign w:val="center"/>
          </w:tcPr>
          <w:p w:rsidR="00B21906" w:rsidRPr="00B21906" w:rsidRDefault="00B21906" w:rsidP="00B21906">
            <w:pPr>
              <w:rPr>
                <w:rFonts w:asciiTheme="minorEastAsia" w:hAnsiTheme="minorEastAsia" w:cs="Times New Roman"/>
                <w:sz w:val="18"/>
                <w:szCs w:val="18"/>
              </w:rPr>
            </w:pPr>
          </w:p>
        </w:tc>
        <w:tc>
          <w:tcPr>
            <w:tcW w:w="334" w:type="dxa"/>
            <w:gridSpan w:val="3"/>
            <w:vAlign w:val="center"/>
          </w:tcPr>
          <w:p w:rsidR="00B21906" w:rsidRPr="00B21906" w:rsidRDefault="00B21906" w:rsidP="00B21906">
            <w:pPr>
              <w:rPr>
                <w:rFonts w:asciiTheme="minorEastAsia" w:hAnsiTheme="minorEastAsia" w:cs="Times New Roman"/>
                <w:sz w:val="18"/>
                <w:szCs w:val="18"/>
              </w:rPr>
            </w:pPr>
          </w:p>
        </w:tc>
        <w:tc>
          <w:tcPr>
            <w:tcW w:w="335" w:type="dxa"/>
            <w:gridSpan w:val="3"/>
            <w:vAlign w:val="center"/>
          </w:tcPr>
          <w:p w:rsidR="00B21906" w:rsidRPr="00B21906" w:rsidRDefault="00B21906" w:rsidP="00B21906">
            <w:pPr>
              <w:rPr>
                <w:rFonts w:asciiTheme="minorEastAsia" w:hAnsiTheme="minorEastAsia" w:cs="Times New Roman"/>
                <w:sz w:val="18"/>
                <w:szCs w:val="18"/>
              </w:rPr>
            </w:pPr>
          </w:p>
        </w:tc>
        <w:tc>
          <w:tcPr>
            <w:tcW w:w="549" w:type="dxa"/>
            <w:gridSpan w:val="3"/>
            <w:shd w:val="clear" w:color="auto" w:fill="auto"/>
            <w:vAlign w:val="center"/>
          </w:tcPr>
          <w:p w:rsidR="00B21906" w:rsidRPr="00B21906" w:rsidRDefault="00B21906" w:rsidP="00B21906">
            <w:pPr>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化</w:t>
            </w: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restart"/>
            <w:shd w:val="clear" w:color="auto" w:fill="auto"/>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一般</w:t>
            </w:r>
            <w:proofErr w:type="gramStart"/>
            <w:r w:rsidRPr="00B21906">
              <w:rPr>
                <w:rFonts w:asciiTheme="minorEastAsia" w:hAnsiTheme="minorEastAsia" w:cs="Times New Roman" w:hint="eastAsia"/>
                <w:sz w:val="18"/>
                <w:szCs w:val="18"/>
              </w:rPr>
              <w:t>通识课</w:t>
            </w:r>
            <w:proofErr w:type="gramEnd"/>
          </w:p>
        </w:tc>
        <w:tc>
          <w:tcPr>
            <w:tcW w:w="2335" w:type="dxa"/>
            <w:gridSpan w:val="2"/>
            <w:vAlign w:val="center"/>
          </w:tcPr>
          <w:p w:rsidR="00B21906" w:rsidRPr="00B21906" w:rsidRDefault="00B21906" w:rsidP="00B21906">
            <w:pPr>
              <w:adjustRightInd w:val="0"/>
              <w:snapToGrid w:val="0"/>
              <w:rPr>
                <w:rFonts w:asciiTheme="minorEastAsia" w:hAnsiTheme="minorEastAsia" w:cs="Times New Roman"/>
                <w:sz w:val="18"/>
                <w:szCs w:val="18"/>
              </w:rPr>
            </w:pPr>
            <w:r w:rsidRPr="00B21906">
              <w:rPr>
                <w:rFonts w:asciiTheme="minorEastAsia" w:hAnsiTheme="minorEastAsia" w:cs="Times New Roman" w:hint="eastAsia"/>
                <w:sz w:val="18"/>
                <w:szCs w:val="18"/>
              </w:rPr>
              <w:t>人文与社会类</w:t>
            </w:r>
          </w:p>
        </w:tc>
        <w:tc>
          <w:tcPr>
            <w:tcW w:w="396" w:type="dxa"/>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6</w:t>
            </w:r>
          </w:p>
        </w:tc>
        <w:tc>
          <w:tcPr>
            <w:tcW w:w="524"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400"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至少6学分，推荐选修：伦理学、信息检索、知识产权法、生命伦理学、专利信息与发明创新等课程</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2335" w:type="dxa"/>
            <w:gridSpan w:val="2"/>
            <w:vAlign w:val="center"/>
          </w:tcPr>
          <w:p w:rsidR="00B21906" w:rsidRPr="00B21906" w:rsidRDefault="00B21906" w:rsidP="00B21906">
            <w:pPr>
              <w:adjustRightInd w:val="0"/>
              <w:snapToGrid w:val="0"/>
              <w:rPr>
                <w:rFonts w:asciiTheme="minorEastAsia" w:hAnsiTheme="minorEastAsia" w:cs="Times New Roman"/>
                <w:sz w:val="18"/>
                <w:szCs w:val="18"/>
              </w:rPr>
            </w:pPr>
            <w:r w:rsidRPr="00B21906">
              <w:rPr>
                <w:rFonts w:asciiTheme="minorEastAsia" w:hAnsiTheme="minorEastAsia" w:cs="Times New Roman" w:hint="eastAsia"/>
                <w:sz w:val="18"/>
                <w:szCs w:val="18"/>
              </w:rPr>
              <w:t>交流与写作类</w:t>
            </w:r>
          </w:p>
        </w:tc>
        <w:tc>
          <w:tcPr>
            <w:tcW w:w="396" w:type="dxa"/>
            <w:vAlign w:val="center"/>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400"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6"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399" w:type="dxa"/>
            <w:vAlign w:val="center"/>
          </w:tcPr>
          <w:p w:rsidR="00B21906" w:rsidRPr="00B21906" w:rsidRDefault="00B21906" w:rsidP="00B21906">
            <w:pPr>
              <w:adjustRightInd w:val="0"/>
              <w:snapToGrid w:val="0"/>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至少2学分，推荐选修：科技写作、学术英语读写、公文写作与处理等</w:t>
            </w:r>
            <w:r w:rsidRPr="00B21906">
              <w:rPr>
                <w:rFonts w:asciiTheme="minorEastAsia" w:hAnsiTheme="minorEastAsia" w:cs="Times New Roman" w:hint="eastAsia"/>
                <w:sz w:val="18"/>
                <w:szCs w:val="18"/>
              </w:rPr>
              <w:lastRenderedPageBreak/>
              <w:t>课程</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2335" w:type="dxa"/>
            <w:gridSpan w:val="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艺术与欣赏类</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524" w:type="dxa"/>
            <w:vAlign w:val="center"/>
          </w:tcPr>
          <w:p w:rsidR="00B21906" w:rsidRPr="00B21906" w:rsidRDefault="00B21906" w:rsidP="00B21906">
            <w:pPr>
              <w:rPr>
                <w:rFonts w:asciiTheme="minorEastAsia" w:hAnsiTheme="minorEastAsia" w:cs="Times New Roman"/>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至少2学分</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2335" w:type="dxa"/>
            <w:gridSpan w:val="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中国与全球类</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至少4学分</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40"/>
        </w:trPr>
        <w:tc>
          <w:tcPr>
            <w:tcW w:w="342" w:type="dxa"/>
            <w:vMerge/>
            <w:vAlign w:val="center"/>
          </w:tcPr>
          <w:p w:rsidR="00B21906" w:rsidRPr="00B21906" w:rsidRDefault="00B21906" w:rsidP="00B21906">
            <w:pPr>
              <w:rPr>
                <w:rFonts w:asciiTheme="minorEastAsia" w:hAnsiTheme="minorEastAsia" w:cs="Times New Roman"/>
                <w:sz w:val="18"/>
                <w:szCs w:val="18"/>
              </w:rPr>
            </w:pPr>
          </w:p>
        </w:tc>
        <w:tc>
          <w:tcPr>
            <w:tcW w:w="345" w:type="dxa"/>
            <w:vMerge/>
            <w:vAlign w:val="center"/>
          </w:tcPr>
          <w:p w:rsidR="00B21906" w:rsidRPr="00B21906" w:rsidRDefault="00B21906" w:rsidP="00B21906">
            <w:pPr>
              <w:rPr>
                <w:rFonts w:asciiTheme="minorEastAsia" w:hAnsiTheme="minorEastAsia" w:cs="Times New Roman"/>
                <w:sz w:val="18"/>
                <w:szCs w:val="18"/>
              </w:rPr>
            </w:pPr>
          </w:p>
        </w:tc>
        <w:tc>
          <w:tcPr>
            <w:tcW w:w="2335" w:type="dxa"/>
            <w:gridSpan w:val="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研究与领导类</w:t>
            </w:r>
          </w:p>
        </w:tc>
        <w:tc>
          <w:tcPr>
            <w:tcW w:w="396" w:type="dxa"/>
            <w:vAlign w:val="center"/>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4</w:t>
            </w:r>
          </w:p>
        </w:tc>
        <w:tc>
          <w:tcPr>
            <w:tcW w:w="524" w:type="dxa"/>
            <w:vAlign w:val="center"/>
          </w:tcPr>
          <w:p w:rsidR="00B21906" w:rsidRPr="00B21906" w:rsidRDefault="00B21906" w:rsidP="00B21906">
            <w:pPr>
              <w:rPr>
                <w:rFonts w:asciiTheme="minorEastAsia" w:hAnsiTheme="minorEastAsia" w:cs="Times New Roman"/>
                <w:sz w:val="18"/>
                <w:szCs w:val="18"/>
              </w:rPr>
            </w:pPr>
          </w:p>
        </w:tc>
        <w:tc>
          <w:tcPr>
            <w:tcW w:w="400"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396" w:type="dxa"/>
            <w:vAlign w:val="center"/>
          </w:tcPr>
          <w:p w:rsidR="00B21906" w:rsidRPr="00B21906" w:rsidRDefault="00B21906" w:rsidP="00B21906">
            <w:pPr>
              <w:rPr>
                <w:rFonts w:asciiTheme="minorEastAsia" w:hAnsiTheme="minorEastAsia" w:cs="Times New Roman"/>
                <w:sz w:val="18"/>
                <w:szCs w:val="18"/>
              </w:rPr>
            </w:pPr>
          </w:p>
        </w:tc>
        <w:tc>
          <w:tcPr>
            <w:tcW w:w="399" w:type="dxa"/>
            <w:vAlign w:val="center"/>
          </w:tcPr>
          <w:p w:rsidR="00B21906" w:rsidRPr="00B21906" w:rsidRDefault="00B21906" w:rsidP="00B21906">
            <w:pPr>
              <w:rPr>
                <w:rFonts w:asciiTheme="minorEastAsia" w:hAnsiTheme="minorEastAsia" w:cs="Times New Roman"/>
                <w:sz w:val="18"/>
                <w:szCs w:val="18"/>
              </w:rPr>
            </w:pPr>
          </w:p>
        </w:tc>
        <w:tc>
          <w:tcPr>
            <w:tcW w:w="2888" w:type="dxa"/>
            <w:gridSpan w:val="22"/>
            <w:vAlign w:val="center"/>
          </w:tcPr>
          <w:p w:rsidR="00B21906" w:rsidRPr="00B21906" w:rsidRDefault="00B21906" w:rsidP="00B21906">
            <w:pPr>
              <w:rPr>
                <w:rFonts w:asciiTheme="minorEastAsia" w:hAnsiTheme="minorEastAsia" w:cs="Times New Roman"/>
                <w:sz w:val="18"/>
                <w:szCs w:val="18"/>
              </w:rPr>
            </w:pPr>
            <w:r w:rsidRPr="00B21906">
              <w:rPr>
                <w:rFonts w:asciiTheme="minorEastAsia" w:hAnsiTheme="minorEastAsia" w:cs="Times New Roman" w:hint="eastAsia"/>
                <w:sz w:val="18"/>
                <w:szCs w:val="18"/>
              </w:rPr>
              <w:t>至少4学分</w:t>
            </w:r>
          </w:p>
        </w:tc>
        <w:tc>
          <w:tcPr>
            <w:tcW w:w="471" w:type="dxa"/>
            <w:vAlign w:val="center"/>
          </w:tcPr>
          <w:p w:rsidR="00B21906" w:rsidRPr="00B21906" w:rsidRDefault="00B21906" w:rsidP="00B21906">
            <w:pPr>
              <w:rPr>
                <w:rFonts w:asciiTheme="minorEastAsia" w:hAnsiTheme="minorEastAsia" w:cs="Times New Roman"/>
                <w:sz w:val="18"/>
                <w:szCs w:val="18"/>
              </w:rPr>
            </w:pPr>
          </w:p>
        </w:tc>
      </w:tr>
      <w:tr w:rsidR="00B21906" w:rsidRPr="00B21906" w:rsidTr="00A93A56">
        <w:trPr>
          <w:trHeight w:val="323"/>
        </w:trPr>
        <w:tc>
          <w:tcPr>
            <w:tcW w:w="342" w:type="dxa"/>
            <w:vMerge w:val="restart"/>
          </w:tcPr>
          <w:p w:rsidR="00B21906" w:rsidRPr="00B21906" w:rsidRDefault="00B21906" w:rsidP="00B21906">
            <w:pPr>
              <w:spacing w:line="380" w:lineRule="exact"/>
              <w:rPr>
                <w:rFonts w:asciiTheme="minorEastAsia" w:hAnsiTheme="minorEastAsia" w:cs="Times New Roman"/>
                <w:sz w:val="18"/>
                <w:szCs w:val="18"/>
              </w:rPr>
            </w:pPr>
          </w:p>
          <w:p w:rsidR="00B21906" w:rsidRPr="00B21906" w:rsidRDefault="00B21906" w:rsidP="00B21906">
            <w:pPr>
              <w:spacing w:line="380" w:lineRule="exact"/>
              <w:rPr>
                <w:rFonts w:asciiTheme="minorEastAsia" w:hAnsiTheme="minorEastAsia" w:cs="Times New Roman"/>
                <w:sz w:val="18"/>
                <w:szCs w:val="18"/>
              </w:rPr>
            </w:pP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专业课</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程</w:t>
            </w:r>
          </w:p>
        </w:tc>
        <w:tc>
          <w:tcPr>
            <w:tcW w:w="345" w:type="dxa"/>
            <w:vMerge w:val="restart"/>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必修</w:t>
            </w: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0700049</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有机化学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4</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72</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72</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4</w:t>
            </w:r>
          </w:p>
        </w:tc>
        <w:tc>
          <w:tcPr>
            <w:tcW w:w="342" w:type="dxa"/>
            <w:gridSpan w:val="2"/>
          </w:tcPr>
          <w:p w:rsidR="00B21906" w:rsidRPr="00B21906" w:rsidRDefault="00B21906" w:rsidP="00B21906">
            <w:pPr>
              <w:adjustRightInd w:val="0"/>
              <w:snapToGrid w:val="0"/>
              <w:rPr>
                <w:rFonts w:asciiTheme="minorEastAsia" w:hAnsiTheme="minorEastAsia" w:cs="Times New Roman"/>
                <w:sz w:val="18"/>
                <w:szCs w:val="18"/>
              </w:rPr>
            </w:pP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0700223</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有机化学实验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42" w:type="dxa"/>
            <w:gridSpan w:val="2"/>
          </w:tcPr>
          <w:p w:rsidR="00B21906" w:rsidRPr="00B21906" w:rsidRDefault="00B21906" w:rsidP="00B21906">
            <w:pPr>
              <w:adjustRightInd w:val="0"/>
              <w:snapToGrid w:val="0"/>
              <w:rPr>
                <w:rFonts w:asciiTheme="minorEastAsia" w:hAnsiTheme="minorEastAsia" w:cs="Times New Roman"/>
                <w:sz w:val="18"/>
                <w:szCs w:val="18"/>
              </w:rPr>
            </w:pP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sz w:val="18"/>
                <w:szCs w:val="18"/>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生物化学（上）</w:t>
            </w:r>
          </w:p>
        </w:tc>
        <w:tc>
          <w:tcPr>
            <w:tcW w:w="396"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400" w:type="dxa"/>
          </w:tcPr>
          <w:p w:rsidR="00B21906" w:rsidRPr="00B21906" w:rsidRDefault="00B21906" w:rsidP="00B21906">
            <w:pPr>
              <w:adjustRightInd w:val="0"/>
              <w:snapToGrid w:val="0"/>
              <w:rPr>
                <w:rFonts w:asciiTheme="minorEastAsia" w:hAnsiTheme="minorEastAsia" w:cs="Times New Roman"/>
                <w:sz w:val="18"/>
                <w:szCs w:val="18"/>
              </w:rPr>
            </w:pPr>
          </w:p>
        </w:tc>
        <w:tc>
          <w:tcPr>
            <w:tcW w:w="396" w:type="dxa"/>
          </w:tcPr>
          <w:p w:rsidR="00B21906" w:rsidRPr="00B21906" w:rsidRDefault="00B21906" w:rsidP="00B21906">
            <w:pPr>
              <w:adjustRightInd w:val="0"/>
              <w:snapToGrid w:val="0"/>
              <w:rPr>
                <w:rFonts w:asciiTheme="minorEastAsia" w:hAnsiTheme="minorEastAsia" w:cs="Times New Roman"/>
                <w:sz w:val="18"/>
                <w:szCs w:val="18"/>
              </w:rPr>
            </w:pPr>
          </w:p>
        </w:tc>
        <w:tc>
          <w:tcPr>
            <w:tcW w:w="399" w:type="dxa"/>
          </w:tcPr>
          <w:p w:rsidR="00B21906" w:rsidRPr="00B21906" w:rsidRDefault="00B21906" w:rsidP="00B21906">
            <w:pPr>
              <w:adjustRightInd w:val="0"/>
              <w:snapToGrid w:val="0"/>
              <w:rPr>
                <w:rFonts w:asciiTheme="minorEastAsia" w:hAnsiTheme="minorEastAsia" w:cs="Times New Roman"/>
                <w:sz w:val="18"/>
                <w:szCs w:val="18"/>
              </w:rPr>
            </w:pPr>
          </w:p>
        </w:tc>
        <w:tc>
          <w:tcPr>
            <w:tcW w:w="396" w:type="dxa"/>
          </w:tcPr>
          <w:p w:rsidR="00B21906" w:rsidRPr="00B21906" w:rsidRDefault="00B21906" w:rsidP="00B21906">
            <w:pPr>
              <w:adjustRightInd w:val="0"/>
              <w:snapToGrid w:val="0"/>
              <w:rPr>
                <w:rFonts w:asciiTheme="minorEastAsia" w:hAnsiTheme="minorEastAsia" w:cs="Times New Roman"/>
                <w:sz w:val="18"/>
                <w:szCs w:val="18"/>
              </w:rPr>
            </w:pPr>
          </w:p>
        </w:tc>
        <w:tc>
          <w:tcPr>
            <w:tcW w:w="399" w:type="dxa"/>
          </w:tcPr>
          <w:p w:rsidR="00B21906" w:rsidRPr="00B21906" w:rsidRDefault="00B21906" w:rsidP="00B21906">
            <w:pPr>
              <w:adjustRightInd w:val="0"/>
              <w:snapToGrid w:val="0"/>
              <w:rPr>
                <w:rFonts w:asciiTheme="minorEastAsia" w:hAnsiTheme="minorEastAsia" w:cs="Times New Roman"/>
                <w:sz w:val="18"/>
                <w:szCs w:val="18"/>
              </w:rPr>
            </w:pPr>
          </w:p>
        </w:tc>
        <w:tc>
          <w:tcPr>
            <w:tcW w:w="410" w:type="dxa"/>
            <w:gridSpan w:val="4"/>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342" w:type="dxa"/>
            <w:gridSpan w:val="2"/>
          </w:tcPr>
          <w:p w:rsidR="00B21906" w:rsidRPr="00B21906" w:rsidRDefault="00B21906" w:rsidP="00B21906">
            <w:pPr>
              <w:adjustRightInd w:val="0"/>
              <w:snapToGrid w:val="0"/>
              <w:rPr>
                <w:rFonts w:asciiTheme="minorEastAsia" w:hAnsiTheme="minorEastAsia" w:cs="Times New Roman"/>
                <w:sz w:val="18"/>
                <w:szCs w:val="18"/>
              </w:rPr>
            </w:pP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sz w:val="18"/>
                <w:szCs w:val="18"/>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生物化学（下）</w:t>
            </w:r>
          </w:p>
        </w:tc>
        <w:tc>
          <w:tcPr>
            <w:tcW w:w="396"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36</w:t>
            </w:r>
          </w:p>
        </w:tc>
        <w:tc>
          <w:tcPr>
            <w:tcW w:w="400" w:type="dxa"/>
          </w:tcPr>
          <w:p w:rsidR="00B21906" w:rsidRPr="00B21906" w:rsidRDefault="00B21906" w:rsidP="00B21906">
            <w:pPr>
              <w:adjustRightInd w:val="0"/>
              <w:snapToGrid w:val="0"/>
              <w:rPr>
                <w:rFonts w:asciiTheme="minorEastAsia" w:hAnsiTheme="minorEastAsia" w:cs="Times New Roman"/>
                <w:sz w:val="18"/>
                <w:szCs w:val="18"/>
              </w:rPr>
            </w:pPr>
          </w:p>
        </w:tc>
        <w:tc>
          <w:tcPr>
            <w:tcW w:w="396" w:type="dxa"/>
          </w:tcPr>
          <w:p w:rsidR="00B21906" w:rsidRPr="00B21906" w:rsidRDefault="00B21906" w:rsidP="00B21906">
            <w:pPr>
              <w:adjustRightInd w:val="0"/>
              <w:snapToGrid w:val="0"/>
              <w:rPr>
                <w:rFonts w:asciiTheme="minorEastAsia" w:hAnsiTheme="minorEastAsia" w:cs="Times New Roman"/>
                <w:sz w:val="18"/>
                <w:szCs w:val="18"/>
              </w:rPr>
            </w:pPr>
          </w:p>
        </w:tc>
        <w:tc>
          <w:tcPr>
            <w:tcW w:w="399" w:type="dxa"/>
          </w:tcPr>
          <w:p w:rsidR="00B21906" w:rsidRPr="00B21906" w:rsidRDefault="00B21906" w:rsidP="00B21906">
            <w:pPr>
              <w:adjustRightInd w:val="0"/>
              <w:snapToGrid w:val="0"/>
              <w:rPr>
                <w:rFonts w:asciiTheme="minorEastAsia" w:hAnsiTheme="minorEastAsia" w:cs="Times New Roman"/>
                <w:sz w:val="18"/>
                <w:szCs w:val="18"/>
              </w:rPr>
            </w:pPr>
          </w:p>
        </w:tc>
        <w:tc>
          <w:tcPr>
            <w:tcW w:w="396" w:type="dxa"/>
          </w:tcPr>
          <w:p w:rsidR="00B21906" w:rsidRPr="00B21906" w:rsidRDefault="00B21906" w:rsidP="00B21906">
            <w:pPr>
              <w:adjustRightInd w:val="0"/>
              <w:snapToGrid w:val="0"/>
              <w:rPr>
                <w:rFonts w:asciiTheme="minorEastAsia" w:hAnsiTheme="minorEastAsia" w:cs="Times New Roman"/>
                <w:sz w:val="18"/>
                <w:szCs w:val="18"/>
              </w:rPr>
            </w:pPr>
          </w:p>
        </w:tc>
        <w:tc>
          <w:tcPr>
            <w:tcW w:w="399" w:type="dxa"/>
          </w:tcPr>
          <w:p w:rsidR="00B21906" w:rsidRPr="00B21906" w:rsidRDefault="00B21906" w:rsidP="00B21906">
            <w:pPr>
              <w:adjustRightInd w:val="0"/>
              <w:snapToGrid w:val="0"/>
              <w:rPr>
                <w:rFonts w:asciiTheme="minorEastAsia" w:hAnsiTheme="minorEastAsia" w:cs="Times New Roman"/>
                <w:sz w:val="18"/>
                <w:szCs w:val="18"/>
              </w:rPr>
            </w:pPr>
          </w:p>
        </w:tc>
        <w:tc>
          <w:tcPr>
            <w:tcW w:w="410" w:type="dxa"/>
            <w:gridSpan w:val="4"/>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2</w:t>
            </w: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vAlign w:val="center"/>
          </w:tcPr>
          <w:p w:rsidR="00B21906" w:rsidRPr="00B21906" w:rsidRDefault="00B21906" w:rsidP="00B21906">
            <w:pPr>
              <w:widowControl/>
              <w:adjustRightInd w:val="0"/>
              <w:snapToGrid w:val="0"/>
              <w:jc w:val="left"/>
              <w:rPr>
                <w:rFonts w:asciiTheme="minorEastAsia" w:hAnsiTheme="minorEastAsia" w:cs="宋体" w:hint="eastAsia"/>
                <w:kern w:val="0"/>
                <w:sz w:val="15"/>
                <w:szCs w:val="15"/>
              </w:rPr>
            </w:pPr>
            <w:r w:rsidRPr="00B21906">
              <w:rPr>
                <w:rFonts w:asciiTheme="minorEastAsia" w:hAnsiTheme="minorEastAsia" w:cs="宋体" w:hint="eastAsia"/>
                <w:kern w:val="0"/>
                <w:sz w:val="15"/>
                <w:szCs w:val="15"/>
              </w:rPr>
              <w:t>1000058</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生物化学实验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72</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72</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proofErr w:type="gramStart"/>
            <w:r w:rsidRPr="00B21906">
              <w:rPr>
                <w:rFonts w:asciiTheme="minorEastAsia" w:hAnsiTheme="minorEastAsia" w:cs="Times New Roman" w:hint="eastAsia"/>
                <w:sz w:val="18"/>
                <w:szCs w:val="18"/>
              </w:rPr>
              <w:t>医</w:t>
            </w:r>
            <w:proofErr w:type="gramEnd"/>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0700157</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微生物学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0700158</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微生物学实验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proofErr w:type="gramStart"/>
            <w:r w:rsidRPr="00B21906">
              <w:rPr>
                <w:rFonts w:asciiTheme="minorEastAsia" w:hAnsiTheme="minorEastAsia" w:cs="Times New Roman" w:hint="eastAsia"/>
                <w:sz w:val="18"/>
                <w:szCs w:val="18"/>
              </w:rPr>
              <w:t>医</w:t>
            </w:r>
            <w:proofErr w:type="gramEnd"/>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vAlign w:val="center"/>
          </w:tcPr>
          <w:p w:rsidR="00B21906" w:rsidRPr="00B21906" w:rsidRDefault="00B21906" w:rsidP="00B21906">
            <w:pPr>
              <w:widowControl/>
              <w:adjustRightInd w:val="0"/>
              <w:snapToGrid w:val="0"/>
              <w:jc w:val="left"/>
              <w:rPr>
                <w:rFonts w:asciiTheme="minorEastAsia" w:hAnsiTheme="minorEastAsia" w:cs="宋体" w:hint="eastAsia"/>
                <w:kern w:val="0"/>
                <w:sz w:val="15"/>
                <w:szCs w:val="15"/>
              </w:rPr>
            </w:pPr>
            <w:r w:rsidRPr="00B21906">
              <w:rPr>
                <w:rFonts w:asciiTheme="minorEastAsia" w:hAnsiTheme="minorEastAsia" w:cs="宋体" w:hint="eastAsia"/>
                <w:kern w:val="0"/>
                <w:sz w:val="15"/>
                <w:szCs w:val="15"/>
              </w:rPr>
              <w:t>0700159</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细胞生物学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0700160</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细胞生物学实验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proofErr w:type="gramStart"/>
            <w:r w:rsidRPr="00B21906">
              <w:rPr>
                <w:rFonts w:asciiTheme="minorEastAsia" w:hAnsiTheme="minorEastAsia" w:cs="Times New Roman" w:hint="eastAsia"/>
                <w:sz w:val="18"/>
                <w:szCs w:val="18"/>
              </w:rPr>
              <w:t>医</w:t>
            </w:r>
            <w:proofErr w:type="gramEnd"/>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0700225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仪器分析</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0700227</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仪器分析实验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0700163</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分子生物学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0700185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基因工程</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1000097</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药物化学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1000134</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药物化学实验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1000091</w:t>
            </w:r>
          </w:p>
        </w:tc>
        <w:tc>
          <w:tcPr>
            <w:tcW w:w="1675" w:type="dxa"/>
            <w:vAlign w:val="center"/>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药理学</w:t>
            </w:r>
          </w:p>
        </w:tc>
        <w:tc>
          <w:tcPr>
            <w:tcW w:w="396"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524"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1000092</w:t>
            </w:r>
          </w:p>
        </w:tc>
        <w:tc>
          <w:tcPr>
            <w:tcW w:w="1675" w:type="dxa"/>
            <w:vAlign w:val="center"/>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药理学实验</w:t>
            </w:r>
          </w:p>
        </w:tc>
        <w:tc>
          <w:tcPr>
            <w:tcW w:w="396"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vAlign w:val="center"/>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0700205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生物技术制药</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1300081</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生物技术制药实验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vAlign w:val="center"/>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1000094</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药物分析</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0700703</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药剂学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设计性实验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发酵工程</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1000245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发酵工程实验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vAlign w:val="center"/>
          </w:tcPr>
          <w:p w:rsidR="00B21906" w:rsidRPr="00B21906" w:rsidRDefault="00B21906" w:rsidP="00B21906">
            <w:pPr>
              <w:adjustRightInd w:val="0"/>
              <w:snapToGrid w:val="0"/>
              <w:jc w:val="center"/>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val="restart"/>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选修</w:t>
            </w: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0700714</w:t>
            </w:r>
          </w:p>
        </w:tc>
        <w:tc>
          <w:tcPr>
            <w:tcW w:w="1675" w:type="dxa"/>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药学导论</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18</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18</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42" w:type="dxa"/>
            <w:gridSpan w:val="2"/>
          </w:tcPr>
          <w:p w:rsidR="00B21906" w:rsidRPr="00B21906" w:rsidRDefault="00B21906" w:rsidP="00B21906">
            <w:pPr>
              <w:adjustRightInd w:val="0"/>
              <w:snapToGrid w:val="0"/>
              <w:rPr>
                <w:rFonts w:asciiTheme="minorEastAsia" w:hAnsiTheme="minorEastAsia" w:cs="Times New Roman"/>
                <w:sz w:val="18"/>
                <w:szCs w:val="18"/>
              </w:rPr>
            </w:pP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hint="eastAsia"/>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1000093</w:t>
            </w:r>
          </w:p>
        </w:tc>
        <w:tc>
          <w:tcPr>
            <w:tcW w:w="1675" w:type="dxa"/>
          </w:tcPr>
          <w:p w:rsidR="00B21906" w:rsidRPr="00B21906" w:rsidRDefault="00B21906" w:rsidP="00B21906">
            <w:pPr>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药事管理学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410" w:type="dxa"/>
            <w:gridSpan w:val="4"/>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342" w:type="dxa"/>
            <w:gridSpan w:val="2"/>
          </w:tcPr>
          <w:p w:rsidR="00B21906" w:rsidRPr="00B21906" w:rsidRDefault="00B21906" w:rsidP="00B21906">
            <w:pPr>
              <w:spacing w:line="380" w:lineRule="exact"/>
              <w:rPr>
                <w:rFonts w:asciiTheme="minorEastAsia" w:hAnsiTheme="minorEastAsia" w:cs="Times New Roman" w:hint="eastAsia"/>
                <w:sz w:val="18"/>
                <w:szCs w:val="18"/>
              </w:rPr>
            </w:pP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hint="eastAsia"/>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5"/>
                <w:szCs w:val="15"/>
              </w:rPr>
              <w:t>0700174</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生物信息学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8"/>
                <w:szCs w:val="18"/>
              </w:rPr>
            </w:pPr>
          </w:p>
        </w:tc>
        <w:tc>
          <w:tcPr>
            <w:tcW w:w="342" w:type="dxa"/>
            <w:gridSpan w:val="2"/>
          </w:tcPr>
          <w:p w:rsidR="00B21906" w:rsidRPr="00B21906" w:rsidRDefault="00B21906" w:rsidP="00B21906">
            <w:pPr>
              <w:adjustRightInd w:val="0"/>
              <w:snapToGrid w:val="0"/>
              <w:rPr>
                <w:rFonts w:asciiTheme="minorEastAsia" w:hAnsiTheme="minorEastAsia" w:cs="Times New Roman"/>
                <w:sz w:val="18"/>
                <w:szCs w:val="18"/>
              </w:rPr>
            </w:pPr>
            <w:r w:rsidRPr="00B21906">
              <w:rPr>
                <w:rFonts w:asciiTheme="minorEastAsia" w:hAnsiTheme="minorEastAsia" w:cs="Times New Roman" w:hint="eastAsia"/>
                <w:sz w:val="18"/>
                <w:szCs w:val="18"/>
              </w:rPr>
              <w:t>2</w:t>
            </w:r>
          </w:p>
        </w:tc>
        <w:tc>
          <w:tcPr>
            <w:tcW w:w="431"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78"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33" w:type="dxa"/>
            <w:gridSpan w:val="3"/>
          </w:tcPr>
          <w:p w:rsidR="00B21906" w:rsidRPr="00B21906" w:rsidRDefault="00B21906" w:rsidP="00B21906">
            <w:pPr>
              <w:adjustRightInd w:val="0"/>
              <w:snapToGrid w:val="0"/>
              <w:rPr>
                <w:rFonts w:asciiTheme="minorEastAsia" w:hAnsiTheme="minorEastAsia" w:cs="Times New Roman"/>
                <w:sz w:val="18"/>
                <w:szCs w:val="18"/>
              </w:rPr>
            </w:pPr>
          </w:p>
        </w:tc>
        <w:tc>
          <w:tcPr>
            <w:tcW w:w="328" w:type="dxa"/>
          </w:tcPr>
          <w:p w:rsidR="00B21906" w:rsidRPr="00B21906" w:rsidRDefault="00B21906" w:rsidP="00B21906">
            <w:pPr>
              <w:adjustRightInd w:val="0"/>
              <w:snapToGrid w:val="0"/>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0802318</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微生物药物学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0700635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有机波谱分析</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0700957</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化学生物学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0700186</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酶工程</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0700165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生理学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399" w:type="dxa"/>
          </w:tcPr>
          <w:p w:rsidR="00B21906" w:rsidRPr="00B21906" w:rsidRDefault="00B21906" w:rsidP="00B21906">
            <w:pPr>
              <w:spacing w:line="380" w:lineRule="exact"/>
              <w:rPr>
                <w:rFonts w:asciiTheme="minorEastAsia" w:hAnsiTheme="minorEastAsia" w:cs="Times New Roman" w:hint="eastAsia"/>
                <w:sz w:val="15"/>
                <w:szCs w:val="15"/>
              </w:rPr>
            </w:pPr>
          </w:p>
        </w:tc>
        <w:tc>
          <w:tcPr>
            <w:tcW w:w="410" w:type="dxa"/>
            <w:gridSpan w:val="4"/>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42" w:type="dxa"/>
            <w:gridSpan w:val="2"/>
          </w:tcPr>
          <w:p w:rsidR="00B21906" w:rsidRPr="00B21906" w:rsidRDefault="00B21906" w:rsidP="00B21906">
            <w:pPr>
              <w:spacing w:line="380" w:lineRule="exact"/>
              <w:rPr>
                <w:rFonts w:asciiTheme="minorEastAsia" w:hAnsiTheme="minorEastAsia" w:cs="Times New Roman" w:hint="eastAsia"/>
                <w:sz w:val="15"/>
                <w:szCs w:val="15"/>
              </w:rPr>
            </w:pPr>
          </w:p>
        </w:tc>
        <w:tc>
          <w:tcPr>
            <w:tcW w:w="431"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78" w:type="dxa"/>
            <w:gridSpan w:val="3"/>
          </w:tcPr>
          <w:p w:rsidR="00B21906" w:rsidRPr="00B21906" w:rsidRDefault="00B21906" w:rsidP="00B21906">
            <w:pPr>
              <w:spacing w:line="380" w:lineRule="exact"/>
              <w:rPr>
                <w:rFonts w:asciiTheme="minorEastAsia" w:hAnsiTheme="minorEastAsia" w:cs="Times New Roman" w:hint="eastAsia"/>
                <w:sz w:val="15"/>
                <w:szCs w:val="15"/>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proofErr w:type="gramStart"/>
            <w:r w:rsidRPr="00B21906">
              <w:rPr>
                <w:rFonts w:asciiTheme="minorEastAsia" w:hAnsiTheme="minorEastAsia" w:cs="Times New Roman" w:hint="eastAsia"/>
                <w:sz w:val="18"/>
                <w:szCs w:val="18"/>
              </w:rPr>
              <w:t>医</w:t>
            </w:r>
            <w:proofErr w:type="gramEnd"/>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0700036</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生物制药工艺学</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生物药学研究进展</w:t>
            </w:r>
          </w:p>
        </w:tc>
        <w:tc>
          <w:tcPr>
            <w:tcW w:w="396"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spacing w:line="380" w:lineRule="exact"/>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1000135</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药物分析实验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1000136</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药剂学实验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54</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1.5</w:t>
            </w: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0700248</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天然药物化学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0700178</w:t>
            </w: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免疫学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计算机辅助药物设计实验</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1</w:t>
            </w: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adjustRightInd w:val="0"/>
              <w:snapToGrid w:val="0"/>
              <w:rPr>
                <w:rFonts w:asciiTheme="minorEastAsia" w:hAnsiTheme="minorEastAsia" w:cs="Times New Roman" w:hint="eastAsia"/>
                <w:sz w:val="18"/>
                <w:szCs w:val="18"/>
              </w:rPr>
            </w:pPr>
            <w:r w:rsidRPr="00B21906">
              <w:rPr>
                <w:rFonts w:asciiTheme="minorEastAsia" w:hAnsiTheme="minorEastAsia" w:cs="Times New Roman" w:hint="eastAsia"/>
                <w:sz w:val="18"/>
                <w:szCs w:val="18"/>
              </w:rPr>
              <w:t>现代新药研究与申报</w:t>
            </w:r>
          </w:p>
        </w:tc>
        <w:tc>
          <w:tcPr>
            <w:tcW w:w="398"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2"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合成生物学</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36</w:t>
            </w: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r w:rsidRPr="00B21906">
              <w:rPr>
                <w:rFonts w:asciiTheme="minorEastAsia" w:hAnsiTheme="minorEastAsia" w:cs="Times New Roman" w:hint="eastAsia"/>
                <w:sz w:val="15"/>
                <w:szCs w:val="15"/>
              </w:rPr>
              <w:t>2</w:t>
            </w: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rPr>
                <w:rFonts w:asciiTheme="minorEastAsia" w:hAnsiTheme="minorEastAsia" w:cs="Times New Roman"/>
                <w:szCs w:val="24"/>
              </w:rPr>
            </w:pPr>
            <w:r w:rsidRPr="00B21906">
              <w:rPr>
                <w:rFonts w:asciiTheme="minorEastAsia" w:hAnsiTheme="minorEastAsia" w:cs="Times New Roman" w:hint="eastAsia"/>
                <w:sz w:val="18"/>
                <w:szCs w:val="18"/>
              </w:rPr>
              <w:t>药</w:t>
            </w: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val="restart"/>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实践教学</w:t>
            </w:r>
          </w:p>
        </w:tc>
        <w:tc>
          <w:tcPr>
            <w:tcW w:w="660" w:type="dxa"/>
          </w:tcPr>
          <w:p w:rsidR="00B21906" w:rsidRPr="00B21906" w:rsidRDefault="00B21906" w:rsidP="00B21906">
            <w:pPr>
              <w:adjustRightInd w:val="0"/>
              <w:snapToGrid w:val="0"/>
              <w:rPr>
                <w:rFonts w:asciiTheme="minorEastAsia" w:hAnsiTheme="minorEastAsia" w:cs="Times New Roman"/>
                <w:sz w:val="18"/>
                <w:szCs w:val="18"/>
              </w:rPr>
            </w:pPr>
          </w:p>
        </w:tc>
        <w:tc>
          <w:tcPr>
            <w:tcW w:w="1675" w:type="dxa"/>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生产劳动</w:t>
            </w: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524" w:type="dxa"/>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2周</w:t>
            </w:r>
          </w:p>
        </w:tc>
        <w:tc>
          <w:tcPr>
            <w:tcW w:w="400"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410" w:type="dxa"/>
            <w:gridSpan w:val="4"/>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42" w:type="dxa"/>
            <w:gridSpan w:val="2"/>
          </w:tcPr>
          <w:p w:rsidR="00B21906" w:rsidRPr="00B21906" w:rsidRDefault="00B21906" w:rsidP="00B21906">
            <w:pPr>
              <w:spacing w:line="380" w:lineRule="exact"/>
              <w:rPr>
                <w:rFonts w:asciiTheme="minorEastAsia" w:hAnsiTheme="minorEastAsia" w:cs="Times New Roman"/>
                <w:sz w:val="18"/>
                <w:szCs w:val="18"/>
              </w:rPr>
            </w:pPr>
          </w:p>
        </w:tc>
        <w:tc>
          <w:tcPr>
            <w:tcW w:w="431"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spacing w:line="380" w:lineRule="exact"/>
              <w:rPr>
                <w:rFonts w:asciiTheme="minorEastAsia" w:hAnsiTheme="minorEastAsia" w:cs="Times New Roman"/>
                <w:sz w:val="18"/>
                <w:szCs w:val="18"/>
              </w:rPr>
            </w:pP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1675"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524"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00"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6"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399" w:type="dxa"/>
          </w:tcPr>
          <w:p w:rsidR="00B21906" w:rsidRPr="00B21906" w:rsidRDefault="00B21906" w:rsidP="00B21906">
            <w:pPr>
              <w:adjustRightInd w:val="0"/>
              <w:snapToGrid w:val="0"/>
              <w:rPr>
                <w:rFonts w:asciiTheme="minorEastAsia" w:hAnsiTheme="minorEastAsia" w:cs="Times New Roman" w:hint="eastAsia"/>
                <w:sz w:val="15"/>
                <w:szCs w:val="15"/>
              </w:rPr>
            </w:pPr>
          </w:p>
        </w:tc>
        <w:tc>
          <w:tcPr>
            <w:tcW w:w="410" w:type="dxa"/>
            <w:gridSpan w:val="4"/>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42" w:type="dxa"/>
            <w:gridSpan w:val="2"/>
          </w:tcPr>
          <w:p w:rsidR="00B21906" w:rsidRPr="00B21906" w:rsidRDefault="00B21906" w:rsidP="00B21906">
            <w:pPr>
              <w:adjustRightInd w:val="0"/>
              <w:snapToGrid w:val="0"/>
              <w:rPr>
                <w:rFonts w:asciiTheme="minorEastAsia" w:hAnsiTheme="minorEastAsia" w:cs="Times New Roman" w:hint="eastAsia"/>
                <w:sz w:val="15"/>
                <w:szCs w:val="15"/>
              </w:rPr>
            </w:pPr>
          </w:p>
        </w:tc>
        <w:tc>
          <w:tcPr>
            <w:tcW w:w="431"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78"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hint="eastAsia"/>
                <w:sz w:val="15"/>
                <w:szCs w:val="15"/>
              </w:rPr>
            </w:pPr>
          </w:p>
        </w:tc>
        <w:tc>
          <w:tcPr>
            <w:tcW w:w="333" w:type="dxa"/>
            <w:gridSpan w:val="3"/>
          </w:tcPr>
          <w:p w:rsidR="00B21906" w:rsidRPr="00B21906" w:rsidRDefault="00B21906" w:rsidP="00B21906">
            <w:pPr>
              <w:adjustRightInd w:val="0"/>
              <w:snapToGrid w:val="0"/>
              <w:rPr>
                <w:rFonts w:asciiTheme="minorEastAsia" w:hAnsiTheme="minorEastAsia" w:cs="Times New Roman"/>
                <w:sz w:val="15"/>
                <w:szCs w:val="15"/>
              </w:rPr>
            </w:pPr>
          </w:p>
        </w:tc>
        <w:tc>
          <w:tcPr>
            <w:tcW w:w="328" w:type="dxa"/>
          </w:tcPr>
          <w:p w:rsidR="00B21906" w:rsidRPr="00B21906" w:rsidRDefault="00B21906" w:rsidP="00B21906">
            <w:pPr>
              <w:adjustRightInd w:val="0"/>
              <w:snapToGrid w:val="0"/>
              <w:rPr>
                <w:rFonts w:asciiTheme="minorEastAsia" w:hAnsiTheme="minorEastAsia" w:cs="Times New Roman"/>
                <w:sz w:val="15"/>
                <w:szCs w:val="15"/>
              </w:rPr>
            </w:pPr>
          </w:p>
        </w:tc>
        <w:tc>
          <w:tcPr>
            <w:tcW w:w="471" w:type="dxa"/>
          </w:tcPr>
          <w:p w:rsidR="00B21906" w:rsidRPr="00B21906" w:rsidRDefault="00B21906" w:rsidP="00B21906">
            <w:pPr>
              <w:adjustRightInd w:val="0"/>
              <w:snapToGrid w:val="0"/>
              <w:rPr>
                <w:rFonts w:asciiTheme="minorEastAsia" w:hAnsiTheme="minorEastAsia" w:cs="Times New Roman"/>
                <w:sz w:val="15"/>
                <w:szCs w:val="15"/>
              </w:rPr>
            </w:pP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sz w:val="18"/>
                <w:szCs w:val="18"/>
              </w:rPr>
            </w:pPr>
          </w:p>
        </w:tc>
        <w:tc>
          <w:tcPr>
            <w:tcW w:w="1675"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524" w:type="dxa"/>
          </w:tcPr>
          <w:p w:rsidR="00B21906" w:rsidRPr="00B21906" w:rsidRDefault="00B21906" w:rsidP="00B21906">
            <w:pPr>
              <w:spacing w:line="380" w:lineRule="exact"/>
              <w:rPr>
                <w:rFonts w:asciiTheme="minorEastAsia" w:hAnsiTheme="minorEastAsia" w:cs="Times New Roman"/>
                <w:sz w:val="18"/>
                <w:szCs w:val="18"/>
              </w:rPr>
            </w:pPr>
          </w:p>
        </w:tc>
        <w:tc>
          <w:tcPr>
            <w:tcW w:w="400"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410" w:type="dxa"/>
            <w:gridSpan w:val="4"/>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42" w:type="dxa"/>
            <w:gridSpan w:val="2"/>
          </w:tcPr>
          <w:p w:rsidR="00B21906" w:rsidRPr="00B21906" w:rsidRDefault="00B21906" w:rsidP="00B21906">
            <w:pPr>
              <w:spacing w:line="380" w:lineRule="exact"/>
              <w:rPr>
                <w:rFonts w:asciiTheme="minorEastAsia" w:hAnsiTheme="minorEastAsia" w:cs="Times New Roman"/>
                <w:sz w:val="18"/>
                <w:szCs w:val="18"/>
              </w:rPr>
            </w:pPr>
          </w:p>
        </w:tc>
        <w:tc>
          <w:tcPr>
            <w:tcW w:w="431"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spacing w:line="380" w:lineRule="exact"/>
              <w:rPr>
                <w:rFonts w:asciiTheme="minorEastAsia" w:hAnsiTheme="minorEastAsia" w:cs="Times New Roman"/>
                <w:sz w:val="18"/>
                <w:szCs w:val="18"/>
              </w:rPr>
            </w:pPr>
          </w:p>
        </w:tc>
      </w:tr>
      <w:tr w:rsidR="00B21906" w:rsidRPr="00B21906" w:rsidTr="00A93A56">
        <w:trPr>
          <w:trHeight w:val="323"/>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345" w:type="dxa"/>
            <w:vMerge/>
          </w:tcPr>
          <w:p w:rsidR="00B21906" w:rsidRPr="00B21906" w:rsidRDefault="00B21906" w:rsidP="00B21906">
            <w:pPr>
              <w:spacing w:line="380" w:lineRule="exact"/>
              <w:rPr>
                <w:rFonts w:asciiTheme="minorEastAsia" w:hAnsiTheme="minorEastAsia" w:cs="Times New Roman"/>
                <w:sz w:val="18"/>
                <w:szCs w:val="18"/>
              </w:rPr>
            </w:pPr>
          </w:p>
        </w:tc>
        <w:tc>
          <w:tcPr>
            <w:tcW w:w="660" w:type="dxa"/>
          </w:tcPr>
          <w:p w:rsidR="00B21906" w:rsidRPr="00B21906" w:rsidRDefault="00B21906" w:rsidP="00B21906">
            <w:pPr>
              <w:adjustRightInd w:val="0"/>
              <w:snapToGrid w:val="0"/>
              <w:rPr>
                <w:rFonts w:asciiTheme="minorEastAsia" w:hAnsiTheme="minorEastAsia" w:cs="Times New Roman"/>
                <w:sz w:val="18"/>
                <w:szCs w:val="18"/>
              </w:rPr>
            </w:pPr>
          </w:p>
        </w:tc>
        <w:tc>
          <w:tcPr>
            <w:tcW w:w="1675"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524" w:type="dxa"/>
          </w:tcPr>
          <w:p w:rsidR="00B21906" w:rsidRPr="00B21906" w:rsidRDefault="00B21906" w:rsidP="00B21906">
            <w:pPr>
              <w:spacing w:line="380" w:lineRule="exact"/>
              <w:rPr>
                <w:rFonts w:asciiTheme="minorEastAsia" w:hAnsiTheme="minorEastAsia" w:cs="Times New Roman"/>
                <w:sz w:val="18"/>
                <w:szCs w:val="18"/>
              </w:rPr>
            </w:pPr>
          </w:p>
        </w:tc>
        <w:tc>
          <w:tcPr>
            <w:tcW w:w="400"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410" w:type="dxa"/>
            <w:gridSpan w:val="4"/>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42" w:type="dxa"/>
            <w:gridSpan w:val="2"/>
          </w:tcPr>
          <w:p w:rsidR="00B21906" w:rsidRPr="00B21906" w:rsidRDefault="00B21906" w:rsidP="00B21906">
            <w:pPr>
              <w:spacing w:line="380" w:lineRule="exact"/>
              <w:rPr>
                <w:rFonts w:asciiTheme="minorEastAsia" w:hAnsiTheme="minorEastAsia" w:cs="Times New Roman"/>
                <w:sz w:val="18"/>
                <w:szCs w:val="18"/>
              </w:rPr>
            </w:pPr>
          </w:p>
        </w:tc>
        <w:tc>
          <w:tcPr>
            <w:tcW w:w="431"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28" w:type="dxa"/>
          </w:tcPr>
          <w:p w:rsidR="00B21906" w:rsidRPr="00B21906" w:rsidRDefault="00B21906" w:rsidP="00B21906">
            <w:pPr>
              <w:spacing w:line="380" w:lineRule="exact"/>
              <w:rPr>
                <w:rFonts w:asciiTheme="minorEastAsia" w:hAnsiTheme="minorEastAsia" w:cs="Times New Roman"/>
                <w:sz w:val="18"/>
                <w:szCs w:val="18"/>
              </w:rPr>
            </w:pPr>
          </w:p>
        </w:tc>
        <w:tc>
          <w:tcPr>
            <w:tcW w:w="471" w:type="dxa"/>
          </w:tcPr>
          <w:p w:rsidR="00B21906" w:rsidRPr="00B21906" w:rsidRDefault="00B21906" w:rsidP="00B21906">
            <w:pPr>
              <w:spacing w:line="380" w:lineRule="exact"/>
              <w:rPr>
                <w:rFonts w:asciiTheme="minorEastAsia" w:hAnsiTheme="minorEastAsia" w:cs="Times New Roman"/>
                <w:sz w:val="18"/>
                <w:szCs w:val="18"/>
              </w:rPr>
            </w:pPr>
          </w:p>
        </w:tc>
      </w:tr>
      <w:tr w:rsidR="00B21906" w:rsidRPr="00B21906" w:rsidTr="00A93A56">
        <w:trPr>
          <w:trHeight w:val="525"/>
        </w:trPr>
        <w:tc>
          <w:tcPr>
            <w:tcW w:w="342" w:type="dxa"/>
            <w:vMerge/>
          </w:tcPr>
          <w:p w:rsidR="00B21906" w:rsidRPr="00B21906" w:rsidRDefault="00B21906" w:rsidP="00B21906">
            <w:pPr>
              <w:spacing w:line="380" w:lineRule="exact"/>
              <w:rPr>
                <w:rFonts w:asciiTheme="minorEastAsia" w:hAnsiTheme="minorEastAsia" w:cs="Times New Roman"/>
                <w:sz w:val="18"/>
                <w:szCs w:val="18"/>
              </w:rPr>
            </w:pPr>
          </w:p>
        </w:tc>
        <w:tc>
          <w:tcPr>
            <w:tcW w:w="2680" w:type="dxa"/>
            <w:gridSpan w:val="3"/>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毕业论文或设计必修学分10</w:t>
            </w: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524" w:type="dxa"/>
          </w:tcPr>
          <w:p w:rsidR="00B21906" w:rsidRPr="00B21906" w:rsidRDefault="00B21906" w:rsidP="00B21906">
            <w:pPr>
              <w:spacing w:line="380" w:lineRule="exact"/>
              <w:rPr>
                <w:rFonts w:asciiTheme="minorEastAsia" w:hAnsiTheme="minorEastAsia" w:cs="Times New Roman"/>
                <w:sz w:val="18"/>
                <w:szCs w:val="18"/>
              </w:rPr>
            </w:pPr>
          </w:p>
        </w:tc>
        <w:tc>
          <w:tcPr>
            <w:tcW w:w="400"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396" w:type="dxa"/>
          </w:tcPr>
          <w:p w:rsidR="00B21906" w:rsidRPr="00B21906" w:rsidRDefault="00B21906" w:rsidP="00B21906">
            <w:pPr>
              <w:spacing w:line="380" w:lineRule="exact"/>
              <w:rPr>
                <w:rFonts w:asciiTheme="minorEastAsia" w:hAnsiTheme="minorEastAsia" w:cs="Times New Roman"/>
                <w:sz w:val="18"/>
                <w:szCs w:val="18"/>
              </w:rPr>
            </w:pPr>
          </w:p>
        </w:tc>
        <w:tc>
          <w:tcPr>
            <w:tcW w:w="399" w:type="dxa"/>
          </w:tcPr>
          <w:p w:rsidR="00B21906" w:rsidRPr="00B21906" w:rsidRDefault="00B21906" w:rsidP="00B21906">
            <w:pPr>
              <w:spacing w:line="380" w:lineRule="exact"/>
              <w:rPr>
                <w:rFonts w:asciiTheme="minorEastAsia" w:hAnsiTheme="minorEastAsia" w:cs="Times New Roman"/>
                <w:sz w:val="18"/>
                <w:szCs w:val="18"/>
              </w:rPr>
            </w:pPr>
          </w:p>
        </w:tc>
        <w:tc>
          <w:tcPr>
            <w:tcW w:w="410" w:type="dxa"/>
            <w:gridSpan w:val="4"/>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42" w:type="dxa"/>
            <w:gridSpan w:val="2"/>
          </w:tcPr>
          <w:p w:rsidR="00B21906" w:rsidRPr="00B21906" w:rsidRDefault="00B21906" w:rsidP="00B21906">
            <w:pPr>
              <w:spacing w:line="380" w:lineRule="exact"/>
              <w:rPr>
                <w:rFonts w:asciiTheme="minorEastAsia" w:hAnsiTheme="minorEastAsia" w:cs="Times New Roman"/>
                <w:sz w:val="18"/>
                <w:szCs w:val="18"/>
              </w:rPr>
            </w:pPr>
          </w:p>
        </w:tc>
        <w:tc>
          <w:tcPr>
            <w:tcW w:w="431"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78"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333" w:type="dxa"/>
            <w:gridSpan w:val="3"/>
          </w:tcPr>
          <w:p w:rsidR="00B21906" w:rsidRPr="00B21906" w:rsidRDefault="00B21906" w:rsidP="00B21906">
            <w:pPr>
              <w:spacing w:line="380" w:lineRule="exact"/>
              <w:rPr>
                <w:rFonts w:asciiTheme="minorEastAsia" w:hAnsiTheme="minorEastAsia" w:cs="Times New Roman"/>
                <w:sz w:val="18"/>
                <w:szCs w:val="18"/>
              </w:rPr>
            </w:pPr>
          </w:p>
        </w:tc>
        <w:tc>
          <w:tcPr>
            <w:tcW w:w="661" w:type="dxa"/>
            <w:gridSpan w:val="4"/>
          </w:tcPr>
          <w:p w:rsidR="00B21906" w:rsidRPr="00B21906" w:rsidRDefault="00B21906" w:rsidP="00B21906">
            <w:pPr>
              <w:spacing w:line="380" w:lineRule="exact"/>
              <w:rPr>
                <w:rFonts w:asciiTheme="minorEastAsia" w:hAnsiTheme="minorEastAsia" w:cs="Times New Roman" w:hint="eastAsia"/>
                <w:sz w:val="18"/>
                <w:szCs w:val="18"/>
              </w:rPr>
            </w:pPr>
            <w:r w:rsidRPr="00B21906">
              <w:rPr>
                <w:rFonts w:asciiTheme="minorEastAsia" w:hAnsiTheme="minorEastAsia" w:cs="Times New Roman" w:hint="eastAsia"/>
                <w:sz w:val="18"/>
                <w:szCs w:val="18"/>
              </w:rPr>
              <w:t>10</w:t>
            </w:r>
          </w:p>
        </w:tc>
        <w:tc>
          <w:tcPr>
            <w:tcW w:w="471" w:type="dxa"/>
          </w:tcPr>
          <w:p w:rsidR="00B21906" w:rsidRPr="00B21906" w:rsidRDefault="00B21906" w:rsidP="00B21906">
            <w:pPr>
              <w:spacing w:line="380" w:lineRule="exact"/>
              <w:rPr>
                <w:rFonts w:asciiTheme="minorEastAsia" w:hAnsiTheme="minorEastAsia" w:cs="Times New Roman"/>
                <w:sz w:val="18"/>
                <w:szCs w:val="18"/>
              </w:rPr>
            </w:pPr>
          </w:p>
        </w:tc>
      </w:tr>
      <w:tr w:rsidR="00B21906" w:rsidRPr="00B21906" w:rsidTr="00A93A56">
        <w:trPr>
          <w:cantSplit/>
          <w:trHeight w:val="1413"/>
        </w:trPr>
        <w:tc>
          <w:tcPr>
            <w:tcW w:w="687" w:type="dxa"/>
            <w:gridSpan w:val="2"/>
            <w:vAlign w:val="center"/>
          </w:tcPr>
          <w:p w:rsidR="00B21906" w:rsidRPr="00B21906" w:rsidRDefault="00B21906" w:rsidP="00B21906">
            <w:pPr>
              <w:spacing w:line="380" w:lineRule="exact"/>
              <w:jc w:val="center"/>
              <w:rPr>
                <w:rFonts w:asciiTheme="minorEastAsia" w:hAnsiTheme="minorEastAsia" w:cs="Times New Roman"/>
                <w:sz w:val="18"/>
                <w:szCs w:val="18"/>
              </w:rPr>
            </w:pPr>
            <w:r w:rsidRPr="00B21906">
              <w:rPr>
                <w:rFonts w:asciiTheme="minorEastAsia" w:hAnsiTheme="minorEastAsia" w:cs="Times New Roman" w:hint="eastAsia"/>
                <w:sz w:val="18"/>
                <w:szCs w:val="18"/>
              </w:rPr>
              <w:t>任意选修课程</w:t>
            </w:r>
          </w:p>
        </w:tc>
        <w:tc>
          <w:tcPr>
            <w:tcW w:w="8604" w:type="dxa"/>
            <w:gridSpan w:val="32"/>
            <w:vAlign w:val="center"/>
          </w:tcPr>
          <w:p w:rsidR="00B21906" w:rsidRPr="00B21906" w:rsidRDefault="00B21906" w:rsidP="00B21906">
            <w:pPr>
              <w:spacing w:line="380" w:lineRule="exact"/>
              <w:rPr>
                <w:rFonts w:asciiTheme="minorEastAsia" w:hAnsiTheme="minorEastAsia" w:cs="Times New Roman"/>
                <w:sz w:val="22"/>
                <w:szCs w:val="18"/>
              </w:rPr>
            </w:pPr>
            <w:r w:rsidRPr="00B21906">
              <w:rPr>
                <w:rFonts w:asciiTheme="minorEastAsia" w:hAnsiTheme="minorEastAsia" w:cs="Times New Roman" w:hint="eastAsia"/>
                <w:sz w:val="18"/>
                <w:szCs w:val="24"/>
              </w:rPr>
              <w:t>任意选修课程是作为专业补充或个人兴趣爱好而由学生自主选择的课程。鼓励学生跨院（系）、跨专业选修课程，学院（系）对学生的选课给予必要的指导。具体学分数以满足各专业毕业最低总学分要求为准。</w:t>
            </w:r>
          </w:p>
        </w:tc>
      </w:tr>
      <w:tr w:rsidR="00B21906" w:rsidRPr="00B21906" w:rsidTr="00A93A56">
        <w:trPr>
          <w:cantSplit/>
          <w:trHeight w:val="323"/>
        </w:trPr>
        <w:tc>
          <w:tcPr>
            <w:tcW w:w="3022" w:type="dxa"/>
            <w:gridSpan w:val="4"/>
            <w:vMerge w:val="restart"/>
          </w:tcPr>
          <w:p w:rsidR="00B21906" w:rsidRPr="00B21906" w:rsidRDefault="00B21906" w:rsidP="00B21906">
            <w:pPr>
              <w:spacing w:line="380" w:lineRule="exact"/>
              <w:rPr>
                <w:rFonts w:asciiTheme="minorEastAsia" w:hAnsiTheme="minorEastAsia" w:cs="Times New Roman"/>
                <w:sz w:val="18"/>
                <w:szCs w:val="18"/>
              </w:rPr>
            </w:pPr>
          </w:p>
          <w:p w:rsidR="00B21906" w:rsidRPr="00B21906" w:rsidRDefault="00B21906" w:rsidP="00B21906">
            <w:pPr>
              <w:spacing w:line="380" w:lineRule="exact"/>
              <w:rPr>
                <w:rFonts w:asciiTheme="minorEastAsia" w:hAnsiTheme="minorEastAsia" w:cs="Times New Roman"/>
                <w:sz w:val="18"/>
                <w:szCs w:val="18"/>
              </w:rPr>
            </w:pPr>
          </w:p>
          <w:p w:rsidR="00B21906" w:rsidRPr="00B21906" w:rsidRDefault="00B21906" w:rsidP="00B21906">
            <w:pPr>
              <w:spacing w:line="380" w:lineRule="exact"/>
              <w:rPr>
                <w:rFonts w:asciiTheme="minorEastAsia" w:hAnsiTheme="minorEastAsia" w:cs="Times New Roman"/>
                <w:sz w:val="18"/>
                <w:szCs w:val="18"/>
              </w:rPr>
            </w:pPr>
          </w:p>
          <w:p w:rsidR="00B21906" w:rsidRPr="00B21906" w:rsidRDefault="00B21906" w:rsidP="00B21906">
            <w:pPr>
              <w:spacing w:line="380" w:lineRule="exact"/>
              <w:jc w:val="center"/>
              <w:rPr>
                <w:rFonts w:asciiTheme="minorEastAsia" w:hAnsiTheme="minorEastAsia" w:cs="Times New Roman"/>
                <w:sz w:val="18"/>
                <w:szCs w:val="18"/>
              </w:rPr>
            </w:pPr>
            <w:r w:rsidRPr="00B21906">
              <w:rPr>
                <w:rFonts w:asciiTheme="minorEastAsia" w:hAnsiTheme="minorEastAsia" w:cs="Times New Roman" w:hint="eastAsia"/>
                <w:sz w:val="18"/>
                <w:szCs w:val="18"/>
              </w:rPr>
              <w:t>毕业应取得总学分150</w:t>
            </w:r>
          </w:p>
        </w:tc>
        <w:tc>
          <w:tcPr>
            <w:tcW w:w="6269" w:type="dxa"/>
            <w:gridSpan w:val="30"/>
            <w:vAlign w:val="center"/>
          </w:tcPr>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宋体" w:hint="eastAsia"/>
                <w:sz w:val="18"/>
                <w:szCs w:val="18"/>
              </w:rPr>
              <w:t>通识课程学分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64.5    </w:t>
            </w:r>
            <w:r w:rsidRPr="00B21906">
              <w:rPr>
                <w:rFonts w:asciiTheme="minorEastAsia" w:hAnsiTheme="minorEastAsia" w:cs="宋体" w:hint="eastAsia"/>
                <w:sz w:val="18"/>
                <w:szCs w:val="18"/>
              </w:rPr>
              <w:t>，占总学分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43</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宋体" w:hint="eastAsia"/>
                <w:sz w:val="18"/>
                <w:szCs w:val="18"/>
              </w:rPr>
              <w:t>其中必修课程学分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26     </w:t>
            </w:r>
            <w:r w:rsidRPr="00B21906">
              <w:rPr>
                <w:rFonts w:asciiTheme="minorEastAsia" w:hAnsiTheme="minorEastAsia" w:cs="宋体" w:hint="eastAsia"/>
                <w:sz w:val="18"/>
                <w:szCs w:val="18"/>
              </w:rPr>
              <w:t>，</w:t>
            </w:r>
            <w:proofErr w:type="gramStart"/>
            <w:r w:rsidRPr="00B21906">
              <w:rPr>
                <w:rFonts w:asciiTheme="minorEastAsia" w:hAnsiTheme="minorEastAsia" w:cs="宋体" w:hint="eastAsia"/>
                <w:sz w:val="18"/>
                <w:szCs w:val="18"/>
              </w:rPr>
              <w:t>占通识</w:t>
            </w:r>
            <w:proofErr w:type="gramEnd"/>
            <w:r w:rsidRPr="00B21906">
              <w:rPr>
                <w:rFonts w:asciiTheme="minorEastAsia" w:hAnsiTheme="minorEastAsia" w:cs="宋体" w:hint="eastAsia"/>
                <w:sz w:val="18"/>
                <w:szCs w:val="18"/>
              </w:rPr>
              <w:t>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40.3</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 xml:space="preserve">    选修课程学分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38.5    </w:t>
            </w:r>
            <w:r w:rsidRPr="00B21906">
              <w:rPr>
                <w:rFonts w:asciiTheme="minorEastAsia" w:hAnsiTheme="minorEastAsia" w:cs="宋体" w:hint="eastAsia"/>
                <w:sz w:val="18"/>
                <w:szCs w:val="18"/>
              </w:rPr>
              <w:t>，</w:t>
            </w:r>
            <w:proofErr w:type="gramStart"/>
            <w:r w:rsidRPr="00B21906">
              <w:rPr>
                <w:rFonts w:asciiTheme="minorEastAsia" w:hAnsiTheme="minorEastAsia" w:cs="宋体" w:hint="eastAsia"/>
                <w:sz w:val="18"/>
                <w:szCs w:val="18"/>
              </w:rPr>
              <w:t>占通识</w:t>
            </w:r>
            <w:proofErr w:type="gramEnd"/>
            <w:r w:rsidRPr="00B21906">
              <w:rPr>
                <w:rFonts w:asciiTheme="minorEastAsia" w:hAnsiTheme="minorEastAsia" w:cs="宋体" w:hint="eastAsia"/>
                <w:sz w:val="18"/>
                <w:szCs w:val="18"/>
              </w:rPr>
              <w:t>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59.7</w:t>
            </w:r>
            <w:r w:rsidRPr="00B21906">
              <w:rPr>
                <w:rFonts w:asciiTheme="minorEastAsia" w:hAnsiTheme="minorEastAsia" w:cs="Times New Roman"/>
                <w:sz w:val="18"/>
                <w:szCs w:val="18"/>
              </w:rPr>
              <w:t xml:space="preserve"> %</w:t>
            </w:r>
          </w:p>
        </w:tc>
      </w:tr>
      <w:tr w:rsidR="00B21906" w:rsidRPr="00B21906" w:rsidTr="00A93A56">
        <w:trPr>
          <w:cantSplit/>
          <w:trHeight w:val="1822"/>
        </w:trPr>
        <w:tc>
          <w:tcPr>
            <w:tcW w:w="3022" w:type="dxa"/>
            <w:gridSpan w:val="4"/>
            <w:vMerge/>
          </w:tcPr>
          <w:p w:rsidR="00B21906" w:rsidRPr="00B21906" w:rsidRDefault="00B21906" w:rsidP="00B21906">
            <w:pPr>
              <w:spacing w:line="380" w:lineRule="exact"/>
              <w:rPr>
                <w:rFonts w:asciiTheme="minorEastAsia" w:hAnsiTheme="minorEastAsia" w:cs="Times New Roman"/>
                <w:sz w:val="18"/>
                <w:szCs w:val="18"/>
              </w:rPr>
            </w:pPr>
          </w:p>
        </w:tc>
        <w:tc>
          <w:tcPr>
            <w:tcW w:w="6269" w:type="dxa"/>
            <w:gridSpan w:val="30"/>
            <w:vAlign w:val="center"/>
          </w:tcPr>
          <w:p w:rsidR="00B21906" w:rsidRPr="00B21906" w:rsidRDefault="00B21906" w:rsidP="00B21906">
            <w:pPr>
              <w:spacing w:line="380" w:lineRule="exact"/>
              <w:rPr>
                <w:rFonts w:asciiTheme="minorEastAsia" w:hAnsiTheme="minorEastAsia" w:cs="宋体"/>
                <w:sz w:val="18"/>
                <w:szCs w:val="18"/>
              </w:rPr>
            </w:pPr>
            <w:r w:rsidRPr="00B21906">
              <w:rPr>
                <w:rFonts w:asciiTheme="minorEastAsia" w:hAnsiTheme="minorEastAsia" w:cs="宋体" w:hint="eastAsia"/>
                <w:sz w:val="18"/>
                <w:szCs w:val="18"/>
              </w:rPr>
              <w:t>专业课程学分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81.5     </w:t>
            </w:r>
            <w:r w:rsidRPr="00B21906">
              <w:rPr>
                <w:rFonts w:asciiTheme="minorEastAsia" w:hAnsiTheme="minorEastAsia" w:cs="宋体" w:hint="eastAsia"/>
                <w:sz w:val="18"/>
                <w:szCs w:val="18"/>
              </w:rPr>
              <w:t>，占总学分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54.3</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宋体" w:hint="eastAsia"/>
                <w:sz w:val="18"/>
                <w:szCs w:val="18"/>
              </w:rPr>
              <w:t>其中必修课程学分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58.5    </w:t>
            </w:r>
            <w:r w:rsidRPr="00B21906">
              <w:rPr>
                <w:rFonts w:asciiTheme="minorEastAsia" w:hAnsiTheme="minorEastAsia" w:cs="宋体" w:hint="eastAsia"/>
                <w:sz w:val="18"/>
                <w:szCs w:val="18"/>
              </w:rPr>
              <w:t>，占专业教育学分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71.8</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 xml:space="preserve">    选修课程学分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23      </w:t>
            </w:r>
            <w:r w:rsidRPr="00B21906">
              <w:rPr>
                <w:rFonts w:asciiTheme="minorEastAsia" w:hAnsiTheme="minorEastAsia" w:cs="宋体" w:hint="eastAsia"/>
                <w:sz w:val="18"/>
                <w:szCs w:val="18"/>
              </w:rPr>
              <w:t>，占专业教育学分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28.2</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 xml:space="preserve">    实践教学学分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17.5     </w:t>
            </w:r>
            <w:r w:rsidRPr="00B21906">
              <w:rPr>
                <w:rFonts w:asciiTheme="minorEastAsia" w:hAnsiTheme="minorEastAsia" w:cs="宋体" w:hint="eastAsia"/>
                <w:sz w:val="18"/>
                <w:szCs w:val="18"/>
              </w:rPr>
              <w:t>，占专业教育学分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21.5</w:t>
            </w:r>
            <w:r w:rsidRPr="00B21906">
              <w:rPr>
                <w:rFonts w:asciiTheme="minorEastAsia" w:hAnsiTheme="minorEastAsia" w:cs="Times New Roman"/>
                <w:sz w:val="18"/>
                <w:szCs w:val="18"/>
              </w:rPr>
              <w:t xml:space="preserve"> %</w:t>
            </w:r>
          </w:p>
          <w:p w:rsidR="00B21906" w:rsidRPr="00B21906" w:rsidRDefault="00B21906" w:rsidP="00B21906">
            <w:pPr>
              <w:spacing w:line="380" w:lineRule="exact"/>
              <w:rPr>
                <w:rFonts w:asciiTheme="minorEastAsia" w:hAnsiTheme="minorEastAsia" w:cs="Times New Roman"/>
                <w:sz w:val="18"/>
                <w:szCs w:val="18"/>
              </w:rPr>
            </w:pPr>
            <w:r w:rsidRPr="00B21906">
              <w:rPr>
                <w:rFonts w:asciiTheme="minorEastAsia" w:hAnsiTheme="minorEastAsia" w:cs="Times New Roman" w:hint="eastAsia"/>
                <w:sz w:val="18"/>
                <w:szCs w:val="18"/>
              </w:rPr>
              <w:t xml:space="preserve">    毕业论文或设计学分   10     </w:t>
            </w:r>
            <w:r w:rsidRPr="00B21906">
              <w:rPr>
                <w:rFonts w:asciiTheme="minorEastAsia" w:hAnsiTheme="minorEastAsia" w:cs="宋体" w:hint="eastAsia"/>
                <w:sz w:val="18"/>
                <w:szCs w:val="18"/>
              </w:rPr>
              <w:t>，占专业教育学分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12.3</w:t>
            </w:r>
            <w:r w:rsidRPr="00B21906">
              <w:rPr>
                <w:rFonts w:asciiTheme="minorEastAsia" w:hAnsiTheme="minorEastAsia" w:cs="Times New Roman"/>
                <w:sz w:val="18"/>
                <w:szCs w:val="18"/>
              </w:rPr>
              <w:t xml:space="preserve">  %</w:t>
            </w:r>
          </w:p>
        </w:tc>
      </w:tr>
      <w:tr w:rsidR="00B21906" w:rsidRPr="00B21906" w:rsidTr="00A93A56">
        <w:trPr>
          <w:cantSplit/>
          <w:trHeight w:val="519"/>
        </w:trPr>
        <w:tc>
          <w:tcPr>
            <w:tcW w:w="3022" w:type="dxa"/>
            <w:gridSpan w:val="4"/>
            <w:vMerge/>
          </w:tcPr>
          <w:p w:rsidR="00B21906" w:rsidRPr="00B21906" w:rsidRDefault="00B21906" w:rsidP="00B21906">
            <w:pPr>
              <w:spacing w:line="380" w:lineRule="exact"/>
              <w:rPr>
                <w:rFonts w:asciiTheme="minorEastAsia" w:hAnsiTheme="minorEastAsia" w:cs="Times New Roman"/>
                <w:sz w:val="18"/>
                <w:szCs w:val="18"/>
              </w:rPr>
            </w:pPr>
          </w:p>
        </w:tc>
        <w:tc>
          <w:tcPr>
            <w:tcW w:w="6269" w:type="dxa"/>
            <w:gridSpan w:val="30"/>
            <w:vAlign w:val="center"/>
          </w:tcPr>
          <w:p w:rsidR="00B21906" w:rsidRPr="00B21906" w:rsidRDefault="00B21906" w:rsidP="00B21906">
            <w:pPr>
              <w:spacing w:line="380" w:lineRule="exact"/>
              <w:rPr>
                <w:rFonts w:asciiTheme="minorEastAsia" w:hAnsiTheme="minorEastAsia" w:cs="宋体"/>
                <w:sz w:val="18"/>
                <w:szCs w:val="18"/>
              </w:rPr>
            </w:pPr>
            <w:r w:rsidRPr="00B21906">
              <w:rPr>
                <w:rFonts w:asciiTheme="minorEastAsia" w:hAnsiTheme="minorEastAsia" w:cs="宋体" w:hint="eastAsia"/>
                <w:sz w:val="18"/>
                <w:szCs w:val="18"/>
              </w:rPr>
              <w:t>任意选修课程学分          4         ，占总学分</w:t>
            </w:r>
            <w:r w:rsidRPr="00B21906">
              <w:rPr>
                <w:rFonts w:asciiTheme="minorEastAsia" w:hAnsiTheme="minorEastAsia" w:cs="Times New Roman"/>
                <w:sz w:val="18"/>
                <w:szCs w:val="18"/>
              </w:rPr>
              <w:t xml:space="preserve"> </w:t>
            </w:r>
            <w:r w:rsidRPr="00B21906">
              <w:rPr>
                <w:rFonts w:asciiTheme="minorEastAsia" w:hAnsiTheme="minorEastAsia" w:cs="Times New Roman" w:hint="eastAsia"/>
                <w:sz w:val="18"/>
                <w:szCs w:val="18"/>
              </w:rPr>
              <w:t xml:space="preserve">  2.7</w:t>
            </w:r>
            <w:r w:rsidRPr="00B21906">
              <w:rPr>
                <w:rFonts w:asciiTheme="minorEastAsia" w:hAnsiTheme="minorEastAsia" w:cs="Times New Roman"/>
                <w:sz w:val="18"/>
                <w:szCs w:val="18"/>
              </w:rPr>
              <w:t xml:space="preserve">  %</w:t>
            </w:r>
          </w:p>
        </w:tc>
      </w:tr>
    </w:tbl>
    <w:p w:rsidR="008C4B54" w:rsidRPr="00B21906" w:rsidRDefault="008C4B54">
      <w:pPr>
        <w:rPr>
          <w:rFonts w:asciiTheme="minorEastAsia" w:hAnsiTheme="minorEastAsia"/>
        </w:rPr>
      </w:pPr>
    </w:p>
    <w:sectPr w:rsidR="008C4B54" w:rsidRPr="00B21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5C" w:rsidRDefault="00D4685C" w:rsidP="00B21906">
      <w:r>
        <w:separator/>
      </w:r>
    </w:p>
  </w:endnote>
  <w:endnote w:type="continuationSeparator" w:id="0">
    <w:p w:rsidR="00D4685C" w:rsidRDefault="00D4685C" w:rsidP="00B2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5C" w:rsidRDefault="00D4685C" w:rsidP="00B21906">
      <w:r>
        <w:separator/>
      </w:r>
    </w:p>
  </w:footnote>
  <w:footnote w:type="continuationSeparator" w:id="0">
    <w:p w:rsidR="00D4685C" w:rsidRDefault="00D4685C" w:rsidP="00B21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F2484"/>
    <w:multiLevelType w:val="hybridMultilevel"/>
    <w:tmpl w:val="87C28C3E"/>
    <w:lvl w:ilvl="0" w:tplc="D9D687F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15"/>
    <w:rsid w:val="007C4815"/>
    <w:rsid w:val="008C4B54"/>
    <w:rsid w:val="00B21906"/>
    <w:rsid w:val="00D4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1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1906"/>
    <w:rPr>
      <w:sz w:val="18"/>
      <w:szCs w:val="18"/>
    </w:rPr>
  </w:style>
  <w:style w:type="paragraph" w:styleId="a4">
    <w:name w:val="footer"/>
    <w:basedOn w:val="a"/>
    <w:link w:val="Char0"/>
    <w:unhideWhenUsed/>
    <w:rsid w:val="00B21906"/>
    <w:pPr>
      <w:tabs>
        <w:tab w:val="center" w:pos="4153"/>
        <w:tab w:val="right" w:pos="8306"/>
      </w:tabs>
      <w:snapToGrid w:val="0"/>
      <w:jc w:val="left"/>
    </w:pPr>
    <w:rPr>
      <w:sz w:val="18"/>
      <w:szCs w:val="18"/>
    </w:rPr>
  </w:style>
  <w:style w:type="character" w:customStyle="1" w:styleId="Char0">
    <w:name w:val="页脚 Char"/>
    <w:basedOn w:val="a0"/>
    <w:link w:val="a4"/>
    <w:rsid w:val="00B21906"/>
    <w:rPr>
      <w:sz w:val="18"/>
      <w:szCs w:val="18"/>
    </w:rPr>
  </w:style>
  <w:style w:type="numbering" w:customStyle="1" w:styleId="1">
    <w:name w:val="无列表1"/>
    <w:next w:val="a2"/>
    <w:semiHidden/>
    <w:rsid w:val="00B21906"/>
  </w:style>
  <w:style w:type="paragraph" w:styleId="a5">
    <w:name w:val="Balloon Text"/>
    <w:basedOn w:val="a"/>
    <w:link w:val="Char1"/>
    <w:rsid w:val="00B21906"/>
    <w:rPr>
      <w:rFonts w:ascii="Times New Roman" w:eastAsia="宋体" w:hAnsi="Times New Roman" w:cs="Times New Roman"/>
      <w:sz w:val="18"/>
      <w:szCs w:val="18"/>
    </w:rPr>
  </w:style>
  <w:style w:type="character" w:customStyle="1" w:styleId="Char1">
    <w:name w:val="批注框文本 Char"/>
    <w:basedOn w:val="a0"/>
    <w:link w:val="a5"/>
    <w:rsid w:val="00B2190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1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1906"/>
    <w:rPr>
      <w:sz w:val="18"/>
      <w:szCs w:val="18"/>
    </w:rPr>
  </w:style>
  <w:style w:type="paragraph" w:styleId="a4">
    <w:name w:val="footer"/>
    <w:basedOn w:val="a"/>
    <w:link w:val="Char0"/>
    <w:unhideWhenUsed/>
    <w:rsid w:val="00B21906"/>
    <w:pPr>
      <w:tabs>
        <w:tab w:val="center" w:pos="4153"/>
        <w:tab w:val="right" w:pos="8306"/>
      </w:tabs>
      <w:snapToGrid w:val="0"/>
      <w:jc w:val="left"/>
    </w:pPr>
    <w:rPr>
      <w:sz w:val="18"/>
      <w:szCs w:val="18"/>
    </w:rPr>
  </w:style>
  <w:style w:type="character" w:customStyle="1" w:styleId="Char0">
    <w:name w:val="页脚 Char"/>
    <w:basedOn w:val="a0"/>
    <w:link w:val="a4"/>
    <w:rsid w:val="00B21906"/>
    <w:rPr>
      <w:sz w:val="18"/>
      <w:szCs w:val="18"/>
    </w:rPr>
  </w:style>
  <w:style w:type="numbering" w:customStyle="1" w:styleId="1">
    <w:name w:val="无列表1"/>
    <w:next w:val="a2"/>
    <w:semiHidden/>
    <w:rsid w:val="00B21906"/>
  </w:style>
  <w:style w:type="paragraph" w:styleId="a5">
    <w:name w:val="Balloon Text"/>
    <w:basedOn w:val="a"/>
    <w:link w:val="Char1"/>
    <w:rsid w:val="00B21906"/>
    <w:rPr>
      <w:rFonts w:ascii="Times New Roman" w:eastAsia="宋体" w:hAnsi="Times New Roman" w:cs="Times New Roman"/>
      <w:sz w:val="18"/>
      <w:szCs w:val="18"/>
    </w:rPr>
  </w:style>
  <w:style w:type="character" w:customStyle="1" w:styleId="Char1">
    <w:name w:val="批注框文本 Char"/>
    <w:basedOn w:val="a0"/>
    <w:link w:val="a5"/>
    <w:rsid w:val="00B2190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2871</Characters>
  <Application>Microsoft Office Word</Application>
  <DocSecurity>0</DocSecurity>
  <Lines>23</Lines>
  <Paragraphs>6</Paragraphs>
  <ScaleCrop>false</ScaleCrop>
  <Company>微软中国</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2018-11-15T01:22:00Z</dcterms:created>
  <dcterms:modified xsi:type="dcterms:W3CDTF">2018-11-15T01:23:00Z</dcterms:modified>
</cp:coreProperties>
</file>